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7"/>
        <w:gridCol w:w="9799"/>
      </w:tblGrid>
      <w:tr w:rsidR="00A10AD8" w:rsidRPr="00A10AD8" w14:paraId="73D3CAB4" w14:textId="77777777"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622AF29B" w14:textId="77777777" w:rsidR="00A10AD8" w:rsidRPr="00294548" w:rsidRDefault="00A10AD8" w:rsidP="00A10AD8">
            <w:pPr>
              <w:jc w:val="center"/>
              <w:rPr>
                <w:b/>
                <w:sz w:val="28"/>
                <w:szCs w:val="28"/>
              </w:rPr>
            </w:pPr>
            <w:bookmarkStart w:id="0" w:name="_GoBack"/>
            <w:bookmarkEnd w:id="0"/>
            <w:r w:rsidRPr="00294548">
              <w:rPr>
                <w:b/>
                <w:sz w:val="28"/>
                <w:szCs w:val="28"/>
              </w:rPr>
              <w:t>PRAKTIKBESKRIVELSE</w:t>
            </w:r>
          </w:p>
          <w:p w14:paraId="24AA1574" w14:textId="77777777" w:rsidR="00A10AD8" w:rsidRPr="00A10AD8" w:rsidRDefault="00A10AD8" w:rsidP="00A10AD8">
            <w:pPr>
              <w:jc w:val="center"/>
              <w:rPr>
                <w:b/>
              </w:rPr>
            </w:pPr>
            <w:r w:rsidRPr="00A10AD8">
              <w:rPr>
                <w:b/>
              </w:rPr>
              <w:t>jf. Bekendtgørelse</w:t>
            </w:r>
            <w:r w:rsidR="00C3094C">
              <w:rPr>
                <w:b/>
              </w:rPr>
              <w:t xml:space="preserve"> nr. 211 af 06/03/2014</w:t>
            </w:r>
            <w:r w:rsidRPr="00A10AD8">
              <w:rPr>
                <w:b/>
              </w:rPr>
              <w:t xml:space="preserve"> om uddannelse til professionsbachelor som pædagog.</w:t>
            </w:r>
          </w:p>
          <w:p w14:paraId="2C05C142" w14:textId="77777777" w:rsidR="00A10AD8" w:rsidRPr="00A10AD8" w:rsidRDefault="003A3283" w:rsidP="003A3283">
            <w:pPr>
              <w:jc w:val="center"/>
              <w:rPr>
                <w:b/>
              </w:rPr>
            </w:pPr>
            <w:r>
              <w:rPr>
                <w:b/>
              </w:rPr>
              <w:t xml:space="preserve">Gældende </w:t>
            </w:r>
            <w:r w:rsidR="004120A7">
              <w:rPr>
                <w:b/>
              </w:rPr>
              <w:t>fra August 2022</w:t>
            </w:r>
          </w:p>
        </w:tc>
      </w:tr>
      <w:tr w:rsidR="00A10AD8" w:rsidRPr="002E7494" w14:paraId="74035D7C"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F145168" w14:textId="77777777" w:rsidR="00A10AD8" w:rsidRPr="00A10AD8" w:rsidRDefault="00A10AD8" w:rsidP="00A10AD8">
            <w:pPr>
              <w:rPr>
                <w:b/>
              </w:rPr>
            </w:pPr>
            <w:r w:rsidRPr="00A10AD8">
              <w:rPr>
                <w:b/>
              </w:rPr>
              <w:t>Beskrivelse af praktikstedet:</w:t>
            </w:r>
          </w:p>
          <w:p w14:paraId="6983B98D" w14:textId="77777777" w:rsidR="00A10AD8" w:rsidRPr="00A10AD8" w:rsidRDefault="00A10AD8" w:rsidP="00A10AD8">
            <w:r w:rsidRPr="00A10AD8">
              <w:t>Institutionens navn:</w:t>
            </w:r>
          </w:p>
          <w:p w14:paraId="7D724DF4" w14:textId="77777777" w:rsidR="00A10AD8" w:rsidRPr="00A10AD8" w:rsidRDefault="00A10AD8" w:rsidP="00A10AD8">
            <w:r w:rsidRPr="00A10AD8">
              <w:t>Adresse:</w:t>
            </w:r>
          </w:p>
          <w:p w14:paraId="252593E3" w14:textId="77777777" w:rsidR="00A10AD8" w:rsidRPr="00A10AD8" w:rsidRDefault="00A10AD8" w:rsidP="00A10AD8">
            <w:r w:rsidRPr="00A10AD8">
              <w:t>Postnr. og By:</w:t>
            </w:r>
          </w:p>
          <w:p w14:paraId="2DA723E3" w14:textId="77777777" w:rsidR="00A10AD8" w:rsidRPr="00A10AD8" w:rsidRDefault="00A10AD8" w:rsidP="00A10AD8">
            <w:r w:rsidRPr="00A10AD8">
              <w:t>Tlf.nr.:</w:t>
            </w:r>
          </w:p>
          <w:p w14:paraId="00188CB1" w14:textId="77777777" w:rsidR="00A10AD8" w:rsidRPr="00A10AD8" w:rsidRDefault="00A10AD8" w:rsidP="00A10AD8">
            <w:r w:rsidRPr="00A10AD8">
              <w:t>Institutionens E-mail:</w:t>
            </w:r>
          </w:p>
          <w:p w14:paraId="48DA11E1" w14:textId="77777777" w:rsidR="00A10AD8" w:rsidRPr="00A10AD8" w:rsidRDefault="00A10AD8" w:rsidP="00A10AD8">
            <w:r w:rsidRPr="00A10AD8">
              <w:t xml:space="preserve">Hjemmeside adr.: </w:t>
            </w:r>
          </w:p>
          <w:p w14:paraId="70ECCBB0" w14:textId="77777777" w:rsidR="00A10AD8" w:rsidRPr="00A10AD8" w:rsidRDefault="00A10AD8" w:rsidP="00A10AD8">
            <w:r w:rsidRPr="00A10AD8">
              <w:t>Institutionsleder:</w:t>
            </w:r>
          </w:p>
          <w:p w14:paraId="474F1C71" w14:textId="77777777" w:rsidR="00A10AD8" w:rsidRPr="00A10AD8" w:rsidRDefault="00A10AD8" w:rsidP="00A10AD8">
            <w:r w:rsidRPr="00A10AD8">
              <w:t>Kontaktperson for praktik i pædagoguddannelsen:</w:t>
            </w:r>
          </w:p>
          <w:p w14:paraId="4102FE7B" w14:textId="77777777" w:rsidR="00A10AD8" w:rsidRPr="00A10AD8" w:rsidRDefault="00A10AD8" w:rsidP="00A10AD8">
            <w:r w:rsidRPr="00A10AD8">
              <w:t xml:space="preserve">Kommunal: </w:t>
            </w:r>
          </w:p>
          <w:p w14:paraId="2AE98FF3" w14:textId="77777777" w:rsidR="00A10AD8" w:rsidRPr="00A10AD8" w:rsidRDefault="00A10AD8" w:rsidP="00A10AD8">
            <w:r w:rsidRPr="00A10AD8">
              <w:t xml:space="preserve">Privat: </w:t>
            </w:r>
          </w:p>
          <w:p w14:paraId="5D4419E5"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8A23E03" w14:textId="77777777" w:rsidR="00A10AD8" w:rsidRPr="00A10AD8" w:rsidRDefault="00A10AD8" w:rsidP="00A10AD8"/>
          <w:p w14:paraId="2331A812" w14:textId="77777777" w:rsidR="00A10AD8" w:rsidRPr="00A10AD8" w:rsidRDefault="002E7494" w:rsidP="00A10AD8">
            <w:r>
              <w:t xml:space="preserve">Aktivitet og fællesskab Islandsvej </w:t>
            </w:r>
          </w:p>
          <w:p w14:paraId="4309901B" w14:textId="77777777" w:rsidR="00A10AD8" w:rsidRPr="00A10AD8" w:rsidRDefault="002E7494" w:rsidP="00A10AD8">
            <w:r>
              <w:t xml:space="preserve">Islandsvej 17 </w:t>
            </w:r>
          </w:p>
          <w:p w14:paraId="60EA4648" w14:textId="77777777" w:rsidR="00A10AD8" w:rsidRPr="002E7494" w:rsidRDefault="002E7494" w:rsidP="00A10AD8">
            <w:pPr>
              <w:rPr>
                <w:lang w:val="en-US"/>
              </w:rPr>
            </w:pPr>
            <w:r w:rsidRPr="002E7494">
              <w:rPr>
                <w:lang w:val="en-US"/>
              </w:rPr>
              <w:t xml:space="preserve">8700 Horsens </w:t>
            </w:r>
          </w:p>
          <w:p w14:paraId="16971645" w14:textId="7A8DFFCB" w:rsidR="00A10AD8" w:rsidRPr="002E7494" w:rsidRDefault="00946D6C" w:rsidP="00A10AD8">
            <w:pPr>
              <w:rPr>
                <w:lang w:val="en-US"/>
              </w:rPr>
            </w:pPr>
            <w:r>
              <w:rPr>
                <w:lang w:val="en-US"/>
              </w:rPr>
              <w:t>21390076</w:t>
            </w:r>
            <w:r w:rsidR="002E7494" w:rsidRPr="002E7494">
              <w:rPr>
                <w:lang w:val="en-US"/>
              </w:rPr>
              <w:t xml:space="preserve"> </w:t>
            </w:r>
          </w:p>
          <w:p w14:paraId="3D3E0DF0" w14:textId="77777777" w:rsidR="00A10AD8" w:rsidRDefault="007D291A" w:rsidP="00A10AD8">
            <w:hyperlink r:id="rId10" w:history="1">
              <w:r w:rsidR="004120A7" w:rsidRPr="0003520C">
                <w:rPr>
                  <w:rStyle w:val="Hyperlink"/>
                </w:rPr>
                <w:t>kiped@horsens.dk</w:t>
              </w:r>
            </w:hyperlink>
          </w:p>
          <w:p w14:paraId="10A984DC" w14:textId="77777777" w:rsidR="004120A7" w:rsidRPr="002E7494" w:rsidRDefault="004120A7" w:rsidP="00A10AD8">
            <w:pPr>
              <w:rPr>
                <w:lang w:val="en-US"/>
              </w:rPr>
            </w:pPr>
            <w:r>
              <w:t>www.caul.horsens.dk</w:t>
            </w:r>
          </w:p>
          <w:p w14:paraId="525AA923" w14:textId="77777777" w:rsidR="004120A7" w:rsidRDefault="004120A7" w:rsidP="00A10AD8">
            <w:pPr>
              <w:rPr>
                <w:lang w:val="en-US"/>
              </w:rPr>
            </w:pPr>
            <w:r>
              <w:rPr>
                <w:lang w:val="en-US"/>
              </w:rPr>
              <w:t>Kirsten Pedersen</w:t>
            </w:r>
          </w:p>
          <w:p w14:paraId="7B178CE9" w14:textId="77777777" w:rsidR="004120A7" w:rsidRDefault="004120A7" w:rsidP="00A10AD8">
            <w:pPr>
              <w:rPr>
                <w:lang w:val="en-US"/>
              </w:rPr>
            </w:pPr>
            <w:r>
              <w:rPr>
                <w:lang w:val="en-US"/>
              </w:rPr>
              <w:t>Kirsten Pedersen</w:t>
            </w:r>
          </w:p>
          <w:p w14:paraId="5185C7BF" w14:textId="77777777" w:rsidR="00A10AD8" w:rsidRDefault="002E7494" w:rsidP="00A10AD8">
            <w:pPr>
              <w:rPr>
                <w:lang w:val="en-US"/>
              </w:rPr>
            </w:pPr>
            <w:r>
              <w:rPr>
                <w:lang w:val="en-US"/>
              </w:rPr>
              <w:t xml:space="preserve">Horsens Kommune </w:t>
            </w:r>
          </w:p>
          <w:p w14:paraId="144CC308" w14:textId="77777777" w:rsidR="002E7494" w:rsidRPr="002E7494" w:rsidRDefault="002E7494" w:rsidP="00A10AD8">
            <w:pPr>
              <w:rPr>
                <w:lang w:val="en-US"/>
              </w:rPr>
            </w:pPr>
          </w:p>
          <w:p w14:paraId="5FE2B8CF" w14:textId="77777777" w:rsidR="00A10AD8" w:rsidRPr="002E7494" w:rsidRDefault="00A10AD8" w:rsidP="00A10AD8">
            <w:pPr>
              <w:rPr>
                <w:lang w:val="en-US"/>
              </w:rPr>
            </w:pPr>
          </w:p>
          <w:p w14:paraId="17D8D22A" w14:textId="77777777" w:rsidR="00A10AD8" w:rsidRPr="002E7494" w:rsidRDefault="00A10AD8" w:rsidP="00A10AD8">
            <w:pPr>
              <w:rPr>
                <w:lang w:val="en-US"/>
              </w:rPr>
            </w:pPr>
          </w:p>
        </w:tc>
      </w:tr>
      <w:tr w:rsidR="00A10AD8" w:rsidRPr="00A10AD8" w14:paraId="6681A450" w14:textId="77777777"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40266225"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1B900846" w14:textId="77777777" w:rsidR="00A10AD8" w:rsidRPr="00A10AD8" w:rsidRDefault="00A10AD8" w:rsidP="000D0442">
            <w:pPr>
              <w:pStyle w:val="Listeafsnit"/>
              <w:numPr>
                <w:ilvl w:val="0"/>
                <w:numId w:val="2"/>
              </w:numPr>
            </w:pPr>
            <w:r w:rsidRPr="00A10AD8">
              <w:t>Antal børn/unge /voksne</w:t>
            </w:r>
          </w:p>
          <w:p w14:paraId="7F9A2F4E" w14:textId="77777777" w:rsidR="00A10AD8" w:rsidRPr="00A10AD8" w:rsidRDefault="00A10AD8" w:rsidP="000D0442">
            <w:pPr>
              <w:pStyle w:val="Listeafsnit"/>
              <w:numPr>
                <w:ilvl w:val="0"/>
                <w:numId w:val="2"/>
              </w:numPr>
            </w:pPr>
            <w:r w:rsidRPr="00A10AD8">
              <w:t xml:space="preserve">Aldersgruppe </w:t>
            </w:r>
          </w:p>
          <w:p w14:paraId="5915C749" w14:textId="77777777" w:rsidR="00A10AD8" w:rsidRPr="00A10AD8" w:rsidRDefault="00A10AD8" w:rsidP="000D0442">
            <w:pPr>
              <w:pStyle w:val="Listeafsnit"/>
              <w:numPr>
                <w:ilvl w:val="0"/>
                <w:numId w:val="2"/>
              </w:numPr>
            </w:pPr>
            <w:r w:rsidRPr="00A10AD8">
              <w:t>Antal stuer / afdelinger</w:t>
            </w:r>
          </w:p>
          <w:p w14:paraId="338B106A" w14:textId="77777777" w:rsidR="00A10AD8" w:rsidRPr="00A10AD8" w:rsidRDefault="00A10AD8" w:rsidP="000D0442">
            <w:pPr>
              <w:pStyle w:val="Listeafsnit"/>
              <w:numPr>
                <w:ilvl w:val="0"/>
                <w:numId w:val="2"/>
              </w:numPr>
            </w:pPr>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90184A0" w14:textId="77777777" w:rsidR="00A10AD8" w:rsidRDefault="000D0442" w:rsidP="00A10AD8">
            <w:r>
              <w:t>a)</w:t>
            </w:r>
            <w:r w:rsidR="004120A7">
              <w:t xml:space="preserve"> 99</w:t>
            </w:r>
            <w:r w:rsidR="002E7494">
              <w:t xml:space="preserve"> borgere </w:t>
            </w:r>
          </w:p>
          <w:p w14:paraId="4A49F153" w14:textId="77777777" w:rsidR="000D0442" w:rsidRPr="000D0442" w:rsidRDefault="000D0442" w:rsidP="00A10AD8">
            <w:r>
              <w:t>b)</w:t>
            </w:r>
            <w:r w:rsidR="002E7494">
              <w:t xml:space="preserve"> fra 18 år </w:t>
            </w:r>
          </w:p>
          <w:p w14:paraId="11BBD918" w14:textId="77777777" w:rsidR="00A10AD8" w:rsidRPr="00A10AD8" w:rsidRDefault="000D0442" w:rsidP="00A10AD8">
            <w:r>
              <w:t>c)</w:t>
            </w:r>
            <w:r w:rsidR="002E7494">
              <w:t xml:space="preserve"> 2 afdelinger: Dagcenteret og Skovbrynet. Der er 8 teams i huset. </w:t>
            </w:r>
          </w:p>
          <w:p w14:paraId="6E841C52" w14:textId="77777777" w:rsidR="00A10AD8" w:rsidRDefault="000D0442" w:rsidP="000D0442">
            <w:r>
              <w:t>d)</w:t>
            </w:r>
            <w:r w:rsidR="002E7494">
              <w:t xml:space="preserve"> Kl. 7.30 – 15.00, fredag til kl. </w:t>
            </w:r>
            <w:r w:rsidR="006463C8">
              <w:t>14.00</w:t>
            </w:r>
          </w:p>
          <w:p w14:paraId="5D3F753E" w14:textId="474C2CFA" w:rsidR="004120A7" w:rsidRPr="00A10AD8" w:rsidRDefault="004120A7" w:rsidP="000D0442">
            <w:r>
              <w:t>Der er</w:t>
            </w:r>
            <w:r w:rsidR="00946D6C">
              <w:t xml:space="preserve"> eftermiddagstilbud til kl 15.15</w:t>
            </w:r>
          </w:p>
        </w:tc>
      </w:tr>
      <w:tr w:rsidR="00D02DA2" w:rsidRPr="00A10AD8" w14:paraId="2F08F376"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6897445" w14:textId="77777777" w:rsidR="00D02DA2" w:rsidRPr="00A10AD8" w:rsidRDefault="00D02DA2" w:rsidP="002D485B">
            <w:r>
              <w:rPr>
                <w:b/>
              </w:rPr>
              <w:t>Institutionens f</w:t>
            </w:r>
            <w:r w:rsidRPr="00A10AD8">
              <w:rPr>
                <w:b/>
              </w:rPr>
              <w:t>ormål</w:t>
            </w:r>
            <w:r w:rsidRPr="00A10AD8">
              <w:t xml:space="preserve"> </w:t>
            </w:r>
          </w:p>
          <w:p w14:paraId="323E416D" w14:textId="77777777"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960BB95" w14:textId="77777777" w:rsidR="00D02DA2" w:rsidRPr="00A10AD8" w:rsidRDefault="003738B6" w:rsidP="002D485B">
            <w:r>
              <w:t>§ 104 Aktivitets-</w:t>
            </w:r>
            <w:r w:rsidR="002E7494">
              <w:t xml:space="preserve">og samværstilbud </w:t>
            </w:r>
          </w:p>
        </w:tc>
      </w:tr>
      <w:tr w:rsidR="00FB7619" w:rsidRPr="00A10AD8" w14:paraId="345AAABE"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570AF6B" w14:textId="77777777" w:rsidR="00FB7619" w:rsidRPr="00A10AD8" w:rsidRDefault="00FB7619" w:rsidP="002D485B">
            <w:pPr>
              <w:rPr>
                <w:b/>
              </w:rPr>
            </w:pPr>
            <w:r w:rsidRPr="00A10AD8">
              <w:rPr>
                <w:b/>
              </w:rPr>
              <w:t>Karakteristik af brugergruppen:</w:t>
            </w:r>
          </w:p>
          <w:p w14:paraId="4F063C2A" w14:textId="77777777" w:rsidR="00FB7619" w:rsidRPr="003A3283" w:rsidRDefault="00FB7619" w:rsidP="002D485B">
            <w:r w:rsidRPr="003A3283">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D3EFC1D" w14:textId="77777777" w:rsidR="00AE3201" w:rsidRPr="003738B6" w:rsidRDefault="003738B6" w:rsidP="003738B6">
            <w:r>
              <w:t xml:space="preserve">Borgere med betydelig og varig nedsat fysisk – og psykisk funktionsevne. </w:t>
            </w:r>
          </w:p>
        </w:tc>
      </w:tr>
      <w:tr w:rsidR="00FB7619" w:rsidRPr="00A10AD8" w14:paraId="6AAF11D5"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5551C6F" w14:textId="77777777" w:rsidR="00FB7619" w:rsidRPr="00FB7619" w:rsidRDefault="00C3094C" w:rsidP="002D485B">
            <w:pPr>
              <w:rPr>
                <w:b/>
              </w:rPr>
            </w:pPr>
            <w:r>
              <w:rPr>
                <w:b/>
              </w:rPr>
              <w:t>Arbejdsmetoder</w:t>
            </w:r>
            <w:r w:rsidR="00FB7619" w:rsidRPr="00FB7619">
              <w:rPr>
                <w:b/>
              </w:rPr>
              <w:t>:</w:t>
            </w:r>
          </w:p>
          <w:p w14:paraId="7D3086E4"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49B3DE5A"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465F08C" w14:textId="77777777" w:rsidR="003738B6" w:rsidRDefault="003738B6" w:rsidP="002D485B">
            <w:r>
              <w:t>Det fælles pædagogsike grundlag på Islandsvej er KRAP.</w:t>
            </w:r>
          </w:p>
          <w:p w14:paraId="25C9FA23" w14:textId="77777777" w:rsidR="00FB7619" w:rsidRPr="00FB7619" w:rsidRDefault="00106E87" w:rsidP="002D485B">
            <w:pPr>
              <w:rPr>
                <w:color w:val="BFBFBF" w:themeColor="background1" w:themeShade="BF"/>
              </w:rPr>
            </w:pPr>
            <w:r>
              <w:t>Derud</w:t>
            </w:r>
            <w:r w:rsidR="003738B6">
              <w:t xml:space="preserve">over arbejdes der med </w:t>
            </w:r>
            <w:r w:rsidR="004120A7">
              <w:t xml:space="preserve">LA2, </w:t>
            </w:r>
            <w:r w:rsidR="003738B6">
              <w:t xml:space="preserve">Marte Meo, autisme pædagogik og Åben dialog. </w:t>
            </w:r>
          </w:p>
          <w:p w14:paraId="508DCAEF" w14:textId="77777777" w:rsidR="00FB7619" w:rsidRPr="00FB7619" w:rsidRDefault="00FB7619" w:rsidP="002D485B">
            <w:pPr>
              <w:rPr>
                <w:color w:val="BFBFBF" w:themeColor="background1" w:themeShade="BF"/>
              </w:rPr>
            </w:pPr>
          </w:p>
        </w:tc>
      </w:tr>
      <w:tr w:rsidR="00A10AD8" w:rsidRPr="00A10AD8" w14:paraId="4AF017F2"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94BFE81" w14:textId="77777777" w:rsidR="00A10AD8" w:rsidRPr="00A10AD8" w:rsidRDefault="00A10AD8" w:rsidP="00A10AD8">
            <w:pPr>
              <w:rPr>
                <w:b/>
              </w:rPr>
            </w:pPr>
            <w:r w:rsidRPr="00A10AD8">
              <w:rPr>
                <w:b/>
              </w:rPr>
              <w:lastRenderedPageBreak/>
              <w:t xml:space="preserve">Ansatte </w:t>
            </w:r>
          </w:p>
          <w:p w14:paraId="536F8ACE" w14:textId="77777777"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92CE8E8" w14:textId="77777777" w:rsidR="002E7494" w:rsidRPr="00A10AD8" w:rsidRDefault="003738B6" w:rsidP="009C0B94">
            <w:r>
              <w:t>Perso</w:t>
            </w:r>
            <w:r w:rsidR="00106E87">
              <w:t>nalegruppen består primært af</w:t>
            </w:r>
            <w:r>
              <w:t xml:space="preserve"> pædagoger. Derud over har vi pædagogogiske assistent</w:t>
            </w:r>
            <w:r w:rsidR="006463C8">
              <w:t>er, SOSU assistenter og pædagog</w:t>
            </w:r>
            <w:r>
              <w:t xml:space="preserve">medhjælpere. Vi har en lille fast gruppe af </w:t>
            </w:r>
            <w:r w:rsidR="009C0B94">
              <w:t xml:space="preserve">tilkalde </w:t>
            </w:r>
            <w:r>
              <w:t>vikarer</w:t>
            </w:r>
            <w:r w:rsidR="009C0B94">
              <w:t xml:space="preserve"> med forskellig baggrund.</w:t>
            </w:r>
            <w:r>
              <w:t xml:space="preserve"> Vi har fast 2 pædagogstuder</w:t>
            </w:r>
            <w:r w:rsidR="00106E87">
              <w:t>e</w:t>
            </w:r>
            <w:r>
              <w:t>nde i</w:t>
            </w:r>
            <w:r w:rsidR="009C0B94">
              <w:t xml:space="preserve"> lønnet praktik og jævnligt</w:t>
            </w:r>
            <w:r w:rsidR="006463C8">
              <w:t xml:space="preserve"> praktikaneter i afklaringsforl</w:t>
            </w:r>
            <w:r w:rsidR="009C0B94">
              <w:t>øb fra bla. jobcenteret</w:t>
            </w:r>
          </w:p>
        </w:tc>
      </w:tr>
      <w:tr w:rsidR="00A10AD8" w:rsidRPr="00A10AD8" w14:paraId="3B591F15"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7D38EEE" w14:textId="77777777" w:rsidR="00A10AD8" w:rsidRPr="00A10AD8" w:rsidRDefault="00A10AD8" w:rsidP="00A10AD8">
            <w:pPr>
              <w:rPr>
                <w:b/>
              </w:rPr>
            </w:pPr>
            <w:r w:rsidRPr="00A10AD8">
              <w:rPr>
                <w:b/>
              </w:rPr>
              <w:t>Praktikvejlederens kvalifikationer:</w:t>
            </w:r>
          </w:p>
          <w:p w14:paraId="0A1F2F82" w14:textId="77777777" w:rsidR="00A10AD8" w:rsidRPr="00A10AD8" w:rsidRDefault="00A10AD8" w:rsidP="00A10AD8">
            <w:pPr>
              <w:rPr>
                <w:b/>
              </w:rPr>
            </w:pPr>
          </w:p>
          <w:p w14:paraId="696E4931" w14:textId="77777777" w:rsidR="00A10AD8" w:rsidRPr="00A10AD8" w:rsidRDefault="00A10AD8" w:rsidP="00A10AD8"/>
          <w:p w14:paraId="46FADB21" w14:textId="77777777" w:rsidR="00A10AD8" w:rsidRPr="00A10AD8" w:rsidRDefault="00A10AD8" w:rsidP="00A10AD8"/>
          <w:p w14:paraId="20B56445" w14:textId="77777777" w:rsidR="00A10AD8" w:rsidRPr="00A10AD8" w:rsidRDefault="00A10AD8" w:rsidP="00A10AD8"/>
          <w:p w14:paraId="69D47864" w14:textId="77777777" w:rsidR="00A10AD8" w:rsidRPr="00A10AD8" w:rsidRDefault="00A10AD8" w:rsidP="00A10AD8"/>
          <w:p w14:paraId="171B7F8E" w14:textId="77777777" w:rsidR="00A10AD8" w:rsidRPr="00A10AD8" w:rsidRDefault="00A10AD8" w:rsidP="00A10AD8"/>
          <w:p w14:paraId="14F91B4B" w14:textId="77777777" w:rsidR="00A10AD8" w:rsidRPr="00A10AD8" w:rsidRDefault="00A10AD8" w:rsidP="00A10AD8"/>
          <w:p w14:paraId="3398C245" w14:textId="77777777" w:rsidR="00A10AD8" w:rsidRPr="00A10AD8" w:rsidRDefault="00A10AD8" w:rsidP="00A10AD8"/>
          <w:p w14:paraId="0661A97C" w14:textId="77777777" w:rsidR="00A10AD8" w:rsidRPr="00A10AD8" w:rsidRDefault="00A10AD8" w:rsidP="00A10AD8"/>
          <w:p w14:paraId="6BAFBA68" w14:textId="77777777" w:rsidR="00A10AD8" w:rsidRPr="00A10AD8" w:rsidRDefault="00A10AD8" w:rsidP="00A10AD8"/>
          <w:p w14:paraId="4F8F291B" w14:textId="77777777" w:rsidR="00A10AD8" w:rsidRPr="00A10AD8"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228DE6E" w14:textId="77777777" w:rsidR="00A10AD8" w:rsidRPr="00A10AD8" w:rsidRDefault="00A10AD8" w:rsidP="00A10AD8"/>
          <w:p w14:paraId="34E9F1D6" w14:textId="77777777"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4DBFA18F" wp14:editId="4BA5CD54">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12AB0E" w14:textId="77777777" w:rsidR="000D0442" w:rsidRDefault="002E7494"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18F"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14:paraId="1B12AB0E" w14:textId="77777777" w:rsidR="000D0442" w:rsidRDefault="002E7494" w:rsidP="00A10AD8">
                            <w:r>
                              <w:t>x</w:t>
                            </w:r>
                          </w:p>
                        </w:txbxContent>
                      </v:textbox>
                    </v:shape>
                  </w:pict>
                </mc:Fallback>
              </mc:AlternateContent>
            </w:r>
            <w:r w:rsidRPr="00A10AD8">
              <w:t>Pædagogisk grunduddannelse:</w:t>
            </w:r>
          </w:p>
          <w:p w14:paraId="0DEF6A59" w14:textId="77777777"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32C2FC50" wp14:editId="7D565902">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3887E3"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2FC50"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14:paraId="433887E3" w14:textId="77777777" w:rsidR="000D0442" w:rsidRDefault="000D0442" w:rsidP="00A10AD8"/>
                        </w:txbxContent>
                      </v:textbox>
                    </v:shape>
                  </w:pict>
                </mc:Fallback>
              </mc:AlternateContent>
            </w:r>
          </w:p>
          <w:p w14:paraId="34CF9660" w14:textId="77777777" w:rsidR="00A10AD8" w:rsidRPr="00A10AD8" w:rsidRDefault="00A10AD8" w:rsidP="00A10AD8">
            <w:r w:rsidRPr="00A10AD8">
              <w:t>PD modul i praktikvejledning:</w:t>
            </w:r>
          </w:p>
          <w:p w14:paraId="1AC8A3A4" w14:textId="77777777" w:rsidR="00A10AD8" w:rsidRPr="00A10AD8" w:rsidRDefault="00A10AD8" w:rsidP="00A10AD8">
            <w:r w:rsidRPr="00A10AD8">
              <w:rPr>
                <w:noProof/>
                <w:lang w:eastAsia="da-DK"/>
              </w:rPr>
              <mc:AlternateContent>
                <mc:Choice Requires="wps">
                  <w:drawing>
                    <wp:anchor distT="0" distB="0" distL="114300" distR="114300" simplePos="0" relativeHeight="251661312" behindDoc="0" locked="0" layoutInCell="1" allowOverlap="1" wp14:anchorId="74A19AA8" wp14:editId="76B725D3">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14D309" w14:textId="54F28A65"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9AA8"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14:paraId="2B14D309" w14:textId="54F28A65" w:rsidR="000D0442" w:rsidRDefault="000D0442" w:rsidP="00A10AD8"/>
                        </w:txbxContent>
                      </v:textbox>
                    </v:shape>
                  </w:pict>
                </mc:Fallback>
              </mc:AlternateContent>
            </w:r>
          </w:p>
          <w:p w14:paraId="1E3A77FD" w14:textId="77777777" w:rsidR="00A10AD8" w:rsidRPr="00A10AD8" w:rsidRDefault="00A10AD8" w:rsidP="00A10AD8">
            <w:r w:rsidRPr="00A10AD8">
              <w:t xml:space="preserve">Diplomuddannelse </w:t>
            </w:r>
          </w:p>
          <w:p w14:paraId="4419DB3C" w14:textId="77777777"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6B330729" wp14:editId="1FA6A54F">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CC9745"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30729"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14:paraId="2ACC9745" w14:textId="77777777" w:rsidR="000D0442" w:rsidRDefault="000D0442" w:rsidP="00A10AD8"/>
                        </w:txbxContent>
                      </v:textbox>
                    </v:shape>
                  </w:pict>
                </mc:Fallback>
              </mc:AlternateContent>
            </w:r>
          </w:p>
          <w:p w14:paraId="2EFC5AB9" w14:textId="77777777" w:rsidR="00A10AD8" w:rsidRPr="00A10AD8" w:rsidRDefault="00A10AD8" w:rsidP="00A10AD8">
            <w:r w:rsidRPr="00A10AD8">
              <w:t>Andet/ andre uddannelser:</w:t>
            </w:r>
          </w:p>
          <w:p w14:paraId="22314174" w14:textId="77777777" w:rsidR="00A10AD8" w:rsidRPr="00A10AD8" w:rsidRDefault="00A10AD8" w:rsidP="00A10AD8"/>
          <w:p w14:paraId="56A8B53D" w14:textId="77777777" w:rsidR="00A10AD8" w:rsidRPr="00A10AD8" w:rsidRDefault="00A10AD8" w:rsidP="00A10AD8"/>
          <w:p w14:paraId="213DC48C" w14:textId="77777777" w:rsidR="002E7494" w:rsidRDefault="00A10AD8" w:rsidP="00A10AD8">
            <w:r w:rsidRPr="00A10AD8">
              <w:t>Navne:</w:t>
            </w:r>
          </w:p>
          <w:p w14:paraId="59A9EB1A" w14:textId="21917CE5" w:rsidR="00946D6C" w:rsidRPr="00A10AD8" w:rsidRDefault="00946D6C" w:rsidP="00946D6C">
            <w:r>
              <w:t>Se praktikportalen</w:t>
            </w:r>
          </w:p>
          <w:p w14:paraId="66147F00" w14:textId="291DAAC2" w:rsidR="004120A7" w:rsidRPr="00A10AD8" w:rsidRDefault="004120A7" w:rsidP="00A10AD8"/>
        </w:tc>
      </w:tr>
      <w:tr w:rsidR="00A10AD8" w:rsidRPr="00A10AD8" w14:paraId="581B5C4A"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50A3AAC" w14:textId="77777777" w:rsidR="00A10AD8" w:rsidRPr="00A10AD8" w:rsidRDefault="00A10AD8" w:rsidP="00A10AD8">
            <w:r w:rsidRPr="00A10AD8">
              <w:rPr>
                <w:b/>
              </w:rPr>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479D4B7" w14:textId="77777777" w:rsidR="00A10AD8" w:rsidRDefault="009C0B94" w:rsidP="00A10AD8">
            <w:r>
              <w:t xml:space="preserve">Personale gruppen er tværfagligt sammensat. </w:t>
            </w:r>
          </w:p>
          <w:p w14:paraId="60E25076" w14:textId="77777777" w:rsidR="009C0B94" w:rsidRDefault="009C0B94" w:rsidP="00A10AD8">
            <w:r>
              <w:lastRenderedPageBreak/>
              <w:t xml:space="preserve">Der samarbejdes med botilbuddene og pårørende, som primært har kontakten til øvrige professionelle ex. Læge, psykiater. </w:t>
            </w:r>
          </w:p>
          <w:p w14:paraId="6535B2DB" w14:textId="77777777" w:rsidR="000D4E53" w:rsidRPr="00A10AD8" w:rsidRDefault="000D4E53" w:rsidP="009C0B94">
            <w:r>
              <w:t xml:space="preserve">Vi samarbejder ad hoc med VISO, undervisere, supervisere o.a </w:t>
            </w:r>
          </w:p>
        </w:tc>
      </w:tr>
      <w:tr w:rsidR="00FB7619" w:rsidRPr="00A10AD8" w14:paraId="5D544D6A"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CB06FD4" w14:textId="77777777" w:rsidR="00FB7619" w:rsidRPr="00A10AD8" w:rsidRDefault="00FB7619" w:rsidP="002D485B">
            <w:pPr>
              <w:rPr>
                <w:b/>
              </w:rPr>
            </w:pPr>
            <w:r w:rsidRPr="00A10AD8">
              <w:rPr>
                <w:b/>
              </w:rPr>
              <w:lastRenderedPageBreak/>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7BEF5E8" w14:textId="77777777" w:rsidR="00FB7619" w:rsidRDefault="000D4E53" w:rsidP="002D485B">
            <w:r>
              <w:t>Som studerende er du tilkn</w:t>
            </w:r>
            <w:r w:rsidR="004120A7">
              <w:t>yttet enten Dagcentret eller Skovbrynet.</w:t>
            </w:r>
          </w:p>
          <w:p w14:paraId="43EC693F" w14:textId="77777777" w:rsidR="000D4E53" w:rsidRDefault="000D4E53" w:rsidP="002D485B">
            <w:r>
              <w:t xml:space="preserve">Vi tilbyder et intro forløb, som du deltager i sammen med den anden studernde efter fast plan. Der er bla. undervisning i KRAP, forflytning, organisationen og autisme. </w:t>
            </w:r>
          </w:p>
          <w:p w14:paraId="5F8E76EB" w14:textId="77777777" w:rsidR="000D4E53" w:rsidRDefault="000D4E53" w:rsidP="002D485B">
            <w:r>
              <w:t>Vi tilbyder vejledning gen</w:t>
            </w:r>
            <w:r w:rsidR="00142234">
              <w:t>nemsnitlig 1 time pr. uge, hvor</w:t>
            </w:r>
            <w:r>
              <w:t xml:space="preserve">i tiden til undervisning er en del af det. </w:t>
            </w:r>
          </w:p>
          <w:p w14:paraId="7774F7D3" w14:textId="77777777" w:rsidR="00FB7619" w:rsidRPr="00A10AD8" w:rsidRDefault="000D4E53" w:rsidP="000D4E53">
            <w:r>
              <w:t>Du vil på dit forbesøg få mere information om dette og få udleveres vores særlige velkomstfolder til studer</w:t>
            </w:r>
            <w:r w:rsidR="006463C8">
              <w:t>e</w:t>
            </w:r>
            <w:r>
              <w:t xml:space="preserve">nde med både praktisk information og vores forventninger til dig. </w:t>
            </w:r>
          </w:p>
        </w:tc>
      </w:tr>
      <w:tr w:rsidR="00A10AD8" w:rsidRPr="00A10AD8" w14:paraId="7DCA67E5"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62ACDC7" w14:textId="77777777" w:rsidR="00A10AD8" w:rsidRPr="00A10AD8" w:rsidRDefault="00A10AD8" w:rsidP="00A10AD8">
            <w:pPr>
              <w:rPr>
                <w:b/>
              </w:rPr>
            </w:pPr>
            <w:r w:rsidRPr="00A10AD8">
              <w:rPr>
                <w:b/>
              </w:rPr>
              <w:t>Arbejdsforhold</w:t>
            </w:r>
          </w:p>
          <w:p w14:paraId="3324FED8" w14:textId="77777777" w:rsidR="00A10AD8" w:rsidRPr="00A10AD8" w:rsidRDefault="00A10AD8" w:rsidP="00A10AD8">
            <w:r w:rsidRPr="00A10AD8">
              <w:t>Forventes den studerende at arbejde alene?</w:t>
            </w:r>
          </w:p>
          <w:p w14:paraId="2D517D1C" w14:textId="77777777" w:rsidR="00A10AD8" w:rsidRPr="00A10AD8" w:rsidRDefault="00A10AD8" w:rsidP="00A10AD8">
            <w:r w:rsidRPr="00A10AD8">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A397071" w14:textId="77777777" w:rsidR="00A10AD8" w:rsidRPr="00A66486" w:rsidRDefault="00A66486" w:rsidP="00A10AD8">
            <w:r>
              <w:t xml:space="preserve">Der er ikke alene arbejde. Der kan dog være aktiviteter som den studerende afvikler alene, men altid efter aftale og med mulighed for at tilkalde en kollega. </w:t>
            </w:r>
          </w:p>
          <w:p w14:paraId="789B6DA6" w14:textId="77777777" w:rsidR="00A10AD8" w:rsidRPr="00A10AD8" w:rsidRDefault="00A10AD8" w:rsidP="00A10AD8"/>
        </w:tc>
      </w:tr>
      <w:tr w:rsidR="00A10AD8" w:rsidRPr="00A10AD8" w14:paraId="312A6B5C"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900C04A" w14:textId="77777777" w:rsidR="00A10AD8" w:rsidRPr="00A10AD8" w:rsidRDefault="00A10AD8" w:rsidP="00A10AD8">
            <w:pPr>
              <w:rPr>
                <w:b/>
              </w:rPr>
            </w:pPr>
            <w:r w:rsidRPr="00A10AD8">
              <w:rPr>
                <w:b/>
              </w:rPr>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CDDB9B7" w14:textId="77777777" w:rsidR="00A10AD8" w:rsidRPr="00A10AD8" w:rsidRDefault="00A10AD8" w:rsidP="00A66486">
            <w:pPr>
              <w:rPr>
                <w:color w:val="BFBFBF" w:themeColor="background1" w:themeShade="BF"/>
              </w:rPr>
            </w:pPr>
          </w:p>
        </w:tc>
      </w:tr>
    </w:tbl>
    <w:p w14:paraId="43658602" w14:textId="77777777" w:rsidR="00895B8A" w:rsidRDefault="00895B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1B0DC90D" w14:textId="77777777" w:rsidTr="00A66486">
        <w:tc>
          <w:tcPr>
            <w:tcW w:w="13426" w:type="dxa"/>
            <w:tcBorders>
              <w:top w:val="single" w:sz="4" w:space="0" w:color="auto"/>
              <w:left w:val="single" w:sz="4" w:space="0" w:color="auto"/>
              <w:bottom w:val="single" w:sz="4" w:space="0" w:color="auto"/>
              <w:right w:val="single" w:sz="4" w:space="0" w:color="auto"/>
            </w:tcBorders>
            <w:shd w:val="clear" w:color="auto" w:fill="92D050"/>
            <w:hideMark/>
          </w:tcPr>
          <w:p w14:paraId="28D2CF8C" w14:textId="77777777" w:rsidR="00895B8A" w:rsidRPr="00294548" w:rsidRDefault="00895B8A" w:rsidP="002D485B">
            <w:pPr>
              <w:pStyle w:val="Litra"/>
              <w:jc w:val="center"/>
              <w:rPr>
                <w:rFonts w:ascii="Verdana" w:hAnsi="Verdana"/>
                <w:b/>
                <w:sz w:val="28"/>
                <w:szCs w:val="28"/>
              </w:rPr>
            </w:pPr>
            <w:r>
              <w:br w:type="page"/>
            </w:r>
            <w:r w:rsidRPr="00294548">
              <w:rPr>
                <w:rFonts w:ascii="Verdana" w:hAnsi="Verdana"/>
                <w:b/>
                <w:sz w:val="28"/>
                <w:szCs w:val="28"/>
              </w:rPr>
              <w:t>dannel</w:t>
            </w:r>
            <w:r w:rsidR="00294548" w:rsidRPr="00294548">
              <w:rPr>
                <w:rFonts w:ascii="Verdana" w:hAnsi="Verdana"/>
                <w:b/>
                <w:sz w:val="28"/>
                <w:szCs w:val="28"/>
              </w:rPr>
              <w:t xml:space="preserve">sesplan </w:t>
            </w:r>
          </w:p>
          <w:p w14:paraId="3A70F903" w14:textId="77777777" w:rsidR="00895B8A" w:rsidRPr="00294548" w:rsidRDefault="00895B8A" w:rsidP="00294548">
            <w:r w:rsidRPr="009B075F">
              <w:t xml:space="preserve">Praktikstedet skal jf. bekendtgørelsen §9 stk. 2 udfærdige Uddannelsesplan for de praktikperioder, praktikstedet kan modtage studerende. Planen skal udarbejdes i overensstemmelse med kompetencemålene for de relevante praktikperioder med angivelse </w:t>
            </w:r>
            <w:r w:rsidRPr="009B075F">
              <w:lastRenderedPageBreak/>
              <w:t>af relevant litteratur, organisering af praktikvejledning og af kontakt til professionshøjskolen. Uddannelsesplanen udarbejdes i samarbejde med professionshøjskolen.</w:t>
            </w:r>
          </w:p>
        </w:tc>
      </w:tr>
      <w:tr w:rsidR="00895B8A" w:rsidRPr="009B075F" w14:paraId="6BAC856B" w14:textId="77777777" w:rsidTr="00A66486">
        <w:trPr>
          <w:trHeight w:val="4780"/>
        </w:trPr>
        <w:tc>
          <w:tcPr>
            <w:tcW w:w="13426" w:type="dxa"/>
            <w:tcBorders>
              <w:top w:val="single" w:sz="4" w:space="0" w:color="auto"/>
              <w:left w:val="single" w:sz="4" w:space="0" w:color="auto"/>
              <w:bottom w:val="single" w:sz="4" w:space="0" w:color="auto"/>
              <w:right w:val="single" w:sz="4" w:space="0" w:color="auto"/>
            </w:tcBorders>
            <w:shd w:val="clear" w:color="auto" w:fill="EEECE1" w:themeFill="background2"/>
          </w:tcPr>
          <w:p w14:paraId="7AE6ACD8" w14:textId="77777777" w:rsidR="00895B8A" w:rsidRPr="009B075F" w:rsidRDefault="00895B8A" w:rsidP="002D485B">
            <w:pPr>
              <w:shd w:val="clear" w:color="auto" w:fill="EEECE1" w:themeFill="background2"/>
              <w:spacing w:line="360" w:lineRule="auto"/>
              <w:rPr>
                <w:b/>
              </w:rPr>
            </w:pPr>
            <w:r w:rsidRPr="009B075F">
              <w:rPr>
                <w:b/>
              </w:rPr>
              <w:lastRenderedPageBreak/>
              <w:t>Specialiseringsmuligheder:</w:t>
            </w:r>
          </w:p>
          <w:p w14:paraId="7E81D25A"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556FB883"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6161C428" wp14:editId="7EAF0D7E">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13EBEB"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C428"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14:paraId="2E13EBEB" w14:textId="77777777" w:rsidR="000D0442" w:rsidRPr="006D3043" w:rsidRDefault="000D0442"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3A065022"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1CA5883F" wp14:editId="15689AE7">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2590F4"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883F"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14:paraId="532590F4" w14:textId="77777777" w:rsidR="000D0442" w:rsidRPr="006D3043" w:rsidRDefault="000D0442" w:rsidP="00895B8A"/>
                        </w:txbxContent>
                      </v:textbox>
                    </v:shape>
                  </w:pict>
                </mc:Fallback>
              </mc:AlternateContent>
            </w:r>
            <w:r w:rsidRPr="009B075F">
              <w:rPr>
                <w:rFonts w:cs="Tahoma"/>
              </w:rPr>
              <w:t xml:space="preserve">Dagtilbudspædagogik                                                                                                                                  </w:t>
            </w:r>
          </w:p>
          <w:p w14:paraId="1F3CFA53"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690B445E" wp14:editId="704AA9AE">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54478C"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445E"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14:paraId="4954478C"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7B5C68C0" wp14:editId="232B875C">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FBAB1E"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68C0"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14:paraId="42FBAB1E" w14:textId="77777777" w:rsidR="000D0442" w:rsidRPr="006D3043" w:rsidRDefault="000D0442" w:rsidP="00895B8A"/>
                        </w:txbxContent>
                      </v:textbox>
                    </v:shape>
                  </w:pict>
                </mc:Fallback>
              </mc:AlternateContent>
            </w:r>
          </w:p>
          <w:p w14:paraId="015C110E"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440703D4"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57F4A6C4" wp14:editId="5FAE9EF1">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ECB6EE7"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A6C4"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14:paraId="7ECB6EE7"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4914796A" wp14:editId="3182A6A2">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EBE040B" w14:textId="77777777" w:rsidR="000D0442" w:rsidRPr="006D3043" w:rsidRDefault="00A66486"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796A"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14:paraId="5EBE040B" w14:textId="77777777" w:rsidR="000D0442" w:rsidRPr="006D3043" w:rsidRDefault="00A66486" w:rsidP="00895B8A">
                            <w:r>
                              <w:t>x</w:t>
                            </w:r>
                          </w:p>
                        </w:txbxContent>
                      </v:textbox>
                    </v:shape>
                  </w:pict>
                </mc:Fallback>
              </mc:AlternateContent>
            </w:r>
          </w:p>
          <w:p w14:paraId="5C2AA944"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14:paraId="14FBCD0B" w14:textId="77777777" w:rsidTr="00A66486">
        <w:trPr>
          <w:trHeight w:val="2540"/>
        </w:trPr>
        <w:tc>
          <w:tcPr>
            <w:tcW w:w="13426" w:type="dxa"/>
            <w:tcBorders>
              <w:top w:val="single" w:sz="4" w:space="0" w:color="auto"/>
              <w:left w:val="single" w:sz="4" w:space="0" w:color="auto"/>
              <w:bottom w:val="single" w:sz="4" w:space="0" w:color="auto"/>
              <w:right w:val="single" w:sz="4" w:space="0" w:color="auto"/>
            </w:tcBorders>
            <w:shd w:val="clear" w:color="auto" w:fill="EEECE1" w:themeFill="background2"/>
          </w:tcPr>
          <w:p w14:paraId="54875367" w14:textId="77777777" w:rsidR="00895B8A" w:rsidRPr="009B075F" w:rsidRDefault="00895B8A" w:rsidP="002D485B">
            <w:pPr>
              <w:shd w:val="clear" w:color="auto" w:fill="EEECE1" w:themeFill="background2"/>
              <w:spacing w:line="360" w:lineRule="auto"/>
              <w:rPr>
                <w:b/>
              </w:rPr>
            </w:pPr>
            <w:r w:rsidRPr="009B075F">
              <w:rPr>
                <w:b/>
              </w:rPr>
              <w:t>Valgfagsområder:</w:t>
            </w:r>
          </w:p>
          <w:p w14:paraId="6697883B"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5E523C43"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13DEC7B6"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7C3F677E" wp14:editId="27725A64">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E4ACC18" w14:textId="77777777" w:rsidR="000D0442" w:rsidRDefault="00A66486"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F677E"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14:paraId="3E4ACC18" w14:textId="77777777" w:rsidR="000D0442" w:rsidRDefault="00A66486" w:rsidP="00895B8A">
                            <w:r>
                              <w:t>x</w:t>
                            </w:r>
                          </w:p>
                        </w:txbxContent>
                      </v:textbox>
                    </v:shape>
                  </w:pict>
                </mc:Fallback>
              </mc:AlternateContent>
            </w:r>
            <w:r w:rsidRPr="009B075F">
              <w:t xml:space="preserve">                                                       </w:t>
            </w:r>
          </w:p>
          <w:p w14:paraId="64A03DC6"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69026D7E" wp14:editId="1D2F5956">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8941C25" w14:textId="77777777" w:rsidR="000D0442" w:rsidRDefault="00A66486"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6D7E"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14:paraId="38941C25" w14:textId="77777777" w:rsidR="000D0442" w:rsidRDefault="00A66486" w:rsidP="00895B8A">
                            <w:r>
                              <w:t>x</w:t>
                            </w:r>
                          </w:p>
                        </w:txbxContent>
                      </v:textbox>
                    </v:shape>
                  </w:pict>
                </mc:Fallback>
              </mc:AlternateContent>
            </w:r>
            <w:r w:rsidRPr="009B075F">
              <w:t>1) Kreative udtryksformer.</w:t>
            </w:r>
          </w:p>
          <w:p w14:paraId="726EB8A8"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3C82F48F" wp14:editId="06ECF442">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3BA7456" w14:textId="77777777" w:rsidR="000D0442" w:rsidRDefault="00A66486"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2F48F"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14:paraId="53BA7456" w14:textId="77777777" w:rsidR="000D0442" w:rsidRDefault="00A66486" w:rsidP="00895B8A">
                            <w:r>
                              <w:t>x</w:t>
                            </w:r>
                          </w:p>
                        </w:txbxContent>
                      </v:textbox>
                    </v:shape>
                  </w:pict>
                </mc:Fallback>
              </mc:AlternateContent>
            </w:r>
            <w:r w:rsidRPr="009B075F">
              <w:t>2) Natur og udeliv.</w:t>
            </w:r>
          </w:p>
          <w:p w14:paraId="1CAEFC2B" w14:textId="77777777" w:rsidR="00895B8A" w:rsidRPr="009B075F" w:rsidRDefault="00895B8A" w:rsidP="002D485B">
            <w:pPr>
              <w:spacing w:line="360" w:lineRule="auto"/>
              <w:ind w:left="280"/>
            </w:pPr>
            <w:r w:rsidRPr="009B075F">
              <w:lastRenderedPageBreak/>
              <w:t>3) Sundhedsfremme og bevægelse.</w:t>
            </w:r>
          </w:p>
          <w:p w14:paraId="000CD045"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4B634771" wp14:editId="3AB88E1F">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9A86FF6" w14:textId="77777777" w:rsidR="000D0442" w:rsidRDefault="00A66486"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4771"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14:paraId="39A86FF6" w14:textId="77777777" w:rsidR="000D0442" w:rsidRDefault="00A66486" w:rsidP="00895B8A">
                            <w:r>
                              <w:t>x</w:t>
                            </w:r>
                          </w:p>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55310D75" wp14:editId="55DE254F">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C5E11FD"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10D75"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14:paraId="4C5E11FD" w14:textId="77777777" w:rsidR="000D0442" w:rsidRDefault="000D0442" w:rsidP="00895B8A"/>
                        </w:txbxContent>
                      </v:textbox>
                    </v:shape>
                  </w:pict>
                </mc:Fallback>
              </mc:AlternateContent>
            </w:r>
            <w:r w:rsidRPr="009B075F">
              <w:t>4) Medier og digital kultur.</w:t>
            </w:r>
          </w:p>
          <w:p w14:paraId="069EA7F5"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464A1F71" wp14:editId="24A5006E">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C063229" w14:textId="77777777" w:rsidR="000D0442" w:rsidRDefault="00A66486" w:rsidP="00895B8A">
                                  <w:r>
                                    <w:rPr>
                                      <w:noProof/>
                                      <w:lang w:eastAsia="da-DK"/>
                                    </w:rPr>
                                    <w:t>x</w:t>
                                  </w:r>
                                  <w:r w:rsidR="000D0442">
                                    <w:rPr>
                                      <w:noProof/>
                                      <w:lang w:eastAsia="da-DK"/>
                                    </w:rPr>
                                    <w:drawing>
                                      <wp:inline distT="0" distB="0" distL="0" distR="0" wp14:anchorId="28D03E2D" wp14:editId="57EE1C8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1F71"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14:paraId="1C063229" w14:textId="77777777" w:rsidR="000D0442" w:rsidRDefault="00A66486" w:rsidP="00895B8A">
                            <w:r>
                              <w:rPr>
                                <w:noProof/>
                                <w:lang w:eastAsia="da-DK"/>
                              </w:rPr>
                              <w:t>x</w:t>
                            </w:r>
                            <w:r w:rsidR="000D0442">
                              <w:rPr>
                                <w:noProof/>
                                <w:lang w:eastAsia="da-DK"/>
                              </w:rPr>
                              <w:drawing>
                                <wp:inline distT="0" distB="0" distL="0" distR="0" wp14:anchorId="28D03E2D" wp14:editId="57EE1C8A">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r>
                              <w:t>xxx</w:t>
                            </w:r>
                          </w:p>
                        </w:txbxContent>
                      </v:textbox>
                    </v:shape>
                  </w:pict>
                </mc:Fallback>
              </mc:AlternateContent>
            </w:r>
            <w:r w:rsidRPr="009B075F">
              <w:t>5) Kulturprojekter og kulturelt iværksætteri.</w:t>
            </w:r>
          </w:p>
          <w:p w14:paraId="0F9E2106"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690E2F49" wp14:editId="6038ED9E">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E3DEE86"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E2F49"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14:paraId="1E3DEE86" w14:textId="77777777" w:rsidR="000D0442" w:rsidRDefault="000D0442" w:rsidP="00895B8A"/>
                        </w:txbxContent>
                      </v:textbox>
                    </v:shape>
                  </w:pict>
                </mc:Fallback>
              </mc:AlternateContent>
            </w:r>
            <w:r w:rsidRPr="009B075F">
              <w:t>6) Social innovation og entreprenørskab.</w:t>
            </w:r>
          </w:p>
          <w:p w14:paraId="40659B18" w14:textId="77777777" w:rsidR="00895B8A" w:rsidRPr="009B075F" w:rsidRDefault="00895B8A" w:rsidP="002D485B">
            <w:pPr>
              <w:spacing w:line="360" w:lineRule="auto"/>
              <w:ind w:left="280"/>
            </w:pPr>
            <w:r w:rsidRPr="009B075F">
              <w:t>7) Kulturmøde og interkulturalitet.</w:t>
            </w:r>
          </w:p>
        </w:tc>
      </w:tr>
    </w:tbl>
    <w:p w14:paraId="1AF5E0C9" w14:textId="77777777" w:rsidR="00895B8A" w:rsidRDefault="00895B8A">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8"/>
        <w:gridCol w:w="3088"/>
        <w:gridCol w:w="7140"/>
      </w:tblGrid>
      <w:tr w:rsidR="00895B8A" w:rsidRPr="009B075F" w14:paraId="290A23FF"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65BD44ED" w14:textId="77777777" w:rsidR="00895B8A" w:rsidRPr="00294548" w:rsidRDefault="00895B8A" w:rsidP="00294548">
            <w:pPr>
              <w:jc w:val="center"/>
              <w:rPr>
                <w:b/>
                <w:sz w:val="28"/>
                <w:szCs w:val="28"/>
              </w:rPr>
            </w:pPr>
            <w:r w:rsidRPr="00294548">
              <w:rPr>
                <w:sz w:val="28"/>
                <w:szCs w:val="28"/>
              </w:rPr>
              <w:lastRenderedPageBreak/>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14:paraId="605481F6"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0513B6B2"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5EA240D4"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50A9628"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0A3FCCA6" w14:textId="77777777" w:rsidTr="002D485B">
              <w:tc>
                <w:tcPr>
                  <w:tcW w:w="0" w:type="auto"/>
                  <w:hideMark/>
                </w:tcPr>
                <w:p w14:paraId="222F4391" w14:textId="77777777" w:rsidR="00895B8A" w:rsidRPr="009B075F" w:rsidRDefault="00895B8A" w:rsidP="002D485B"/>
              </w:tc>
            </w:tr>
          </w:tbl>
          <w:p w14:paraId="4C9AADE8"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50E808F"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7866E1A3"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1DEB1571" w14:textId="77777777" w:rsidR="00895B8A"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895B8A" w:rsidRPr="009B075F" w14:paraId="218C346E"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119DE860"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71E858C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79A3BDEF" w14:textId="77777777" w:rsidR="00895B8A" w:rsidRPr="009B075F" w:rsidRDefault="00895B8A" w:rsidP="002D485B">
            <w:pPr>
              <w:spacing w:before="100" w:beforeAutospacing="1" w:after="100" w:afterAutospacing="1"/>
              <w:rPr>
                <w:rFonts w:cs="Tahoma"/>
                <w:i/>
                <w:color w:val="000000"/>
              </w:rPr>
            </w:pPr>
          </w:p>
          <w:p w14:paraId="19BA77A2" w14:textId="77777777" w:rsidR="002D6381" w:rsidRPr="009B075F" w:rsidRDefault="002D6381" w:rsidP="002D485B">
            <w:pPr>
              <w:spacing w:before="100" w:beforeAutospacing="1" w:after="100" w:afterAutospacing="1"/>
              <w:rPr>
                <w:rFonts w:cs="Tahoma"/>
                <w:i/>
                <w:color w:val="000000"/>
              </w:rPr>
            </w:pPr>
          </w:p>
        </w:tc>
      </w:tr>
      <w:tr w:rsidR="00895B8A" w:rsidRPr="009B075F" w14:paraId="3D837B9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1AC42AB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72A87923"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443C23CF" w14:textId="77777777" w:rsidR="00895B8A" w:rsidRPr="009B075F" w:rsidRDefault="00895B8A" w:rsidP="002D485B">
            <w:pPr>
              <w:spacing w:before="100" w:beforeAutospacing="1" w:after="100" w:afterAutospacing="1"/>
              <w:rPr>
                <w:rFonts w:cs="Tahoma"/>
                <w:i/>
                <w:color w:val="000000"/>
              </w:rPr>
            </w:pPr>
          </w:p>
          <w:p w14:paraId="52368BD9" w14:textId="77777777" w:rsidR="00895B8A" w:rsidRPr="009B075F" w:rsidRDefault="00895B8A" w:rsidP="002D485B">
            <w:pPr>
              <w:spacing w:before="100" w:beforeAutospacing="1" w:after="100" w:afterAutospacing="1"/>
              <w:rPr>
                <w:rFonts w:cs="Tahoma"/>
                <w:i/>
                <w:color w:val="000000"/>
              </w:rPr>
            </w:pPr>
          </w:p>
          <w:p w14:paraId="119FE0E5" w14:textId="77777777" w:rsidR="00895B8A" w:rsidRPr="009B075F" w:rsidRDefault="00895B8A" w:rsidP="002D485B">
            <w:pPr>
              <w:spacing w:before="100" w:beforeAutospacing="1" w:after="100" w:afterAutospacing="1"/>
              <w:rPr>
                <w:rFonts w:cs="Tahoma"/>
                <w:i/>
                <w:color w:val="000000"/>
              </w:rPr>
            </w:pPr>
          </w:p>
        </w:tc>
      </w:tr>
      <w:tr w:rsidR="00895B8A" w:rsidRPr="009B075F" w14:paraId="2263CC6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78295E37"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61068A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E8CA910" w14:textId="77777777" w:rsidR="00895B8A" w:rsidRPr="009B075F" w:rsidRDefault="00895B8A" w:rsidP="002D485B">
            <w:pPr>
              <w:spacing w:before="100" w:beforeAutospacing="1" w:after="100" w:afterAutospacing="1"/>
              <w:rPr>
                <w:rFonts w:cs="Tahoma"/>
                <w:i/>
                <w:color w:val="000000"/>
              </w:rPr>
            </w:pPr>
          </w:p>
          <w:p w14:paraId="153E9A17" w14:textId="77777777" w:rsidR="00895B8A" w:rsidRPr="009B075F" w:rsidRDefault="00895B8A" w:rsidP="002D485B">
            <w:pPr>
              <w:spacing w:before="100" w:beforeAutospacing="1" w:after="100" w:afterAutospacing="1"/>
              <w:rPr>
                <w:rFonts w:cs="Tahoma"/>
                <w:i/>
                <w:color w:val="000000"/>
              </w:rPr>
            </w:pPr>
          </w:p>
          <w:p w14:paraId="1DAA1E94" w14:textId="77777777" w:rsidR="00895B8A" w:rsidRPr="009B075F" w:rsidRDefault="00895B8A" w:rsidP="002D485B">
            <w:pPr>
              <w:spacing w:before="100" w:beforeAutospacing="1" w:after="100" w:afterAutospacing="1"/>
              <w:rPr>
                <w:rFonts w:cs="Tahoma"/>
                <w:i/>
                <w:color w:val="000000"/>
              </w:rPr>
            </w:pPr>
          </w:p>
        </w:tc>
      </w:tr>
      <w:tr w:rsidR="00895B8A" w:rsidRPr="009B075F" w14:paraId="3141A809"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69A5BE45"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lastRenderedPageBreak/>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16814D03"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79742DCC" w14:textId="77777777" w:rsidR="00895B8A" w:rsidRPr="009B075F" w:rsidRDefault="00895B8A" w:rsidP="002D485B">
            <w:pPr>
              <w:spacing w:before="100" w:beforeAutospacing="1" w:after="100" w:afterAutospacing="1"/>
              <w:rPr>
                <w:rFonts w:cs="Tahoma"/>
                <w:i/>
                <w:color w:val="000000"/>
              </w:rPr>
            </w:pPr>
          </w:p>
          <w:p w14:paraId="790DF6C6" w14:textId="77777777" w:rsidR="00895B8A" w:rsidRPr="009B075F" w:rsidRDefault="00895B8A" w:rsidP="002D485B">
            <w:pPr>
              <w:spacing w:before="100" w:beforeAutospacing="1" w:after="100" w:afterAutospacing="1"/>
              <w:rPr>
                <w:rFonts w:cs="Tahoma"/>
                <w:i/>
                <w:color w:val="000000"/>
              </w:rPr>
            </w:pPr>
          </w:p>
          <w:p w14:paraId="27C0F9F3" w14:textId="77777777" w:rsidR="00895B8A" w:rsidRPr="009B075F" w:rsidRDefault="00895B8A" w:rsidP="002D485B">
            <w:pPr>
              <w:spacing w:before="100" w:beforeAutospacing="1" w:after="100" w:afterAutospacing="1"/>
              <w:rPr>
                <w:rFonts w:cs="Tahoma"/>
                <w:i/>
                <w:color w:val="000000"/>
              </w:rPr>
            </w:pPr>
          </w:p>
        </w:tc>
      </w:tr>
      <w:tr w:rsidR="00895B8A" w:rsidRPr="009B075F" w14:paraId="30D7DAF5"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3ED8230F"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04C5BC5C" w14:textId="77777777" w:rsidR="00895B8A" w:rsidRPr="009B075F" w:rsidRDefault="00895B8A" w:rsidP="00A66486"/>
        </w:tc>
      </w:tr>
      <w:tr w:rsidR="00895B8A" w:rsidRPr="009B075F" w14:paraId="57C158F5"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63F7B20F" w14:textId="77777777" w:rsidR="00895B8A" w:rsidRPr="009B075F" w:rsidRDefault="000D0442" w:rsidP="002D485B">
            <w:r>
              <w:rPr>
                <w:b/>
              </w:rPr>
              <w:t>E</w:t>
            </w:r>
            <w:r w:rsidR="00895B8A" w:rsidRPr="009B075F">
              <w:rPr>
                <w:b/>
              </w:rPr>
              <w:t>valuering.</w:t>
            </w:r>
            <w:r w:rsidR="00895B8A"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3076C71C" w14:textId="77777777" w:rsidR="00895B8A" w:rsidRPr="009B075F" w:rsidRDefault="00895B8A" w:rsidP="00A66486"/>
        </w:tc>
      </w:tr>
      <w:tr w:rsidR="00440511" w:rsidRPr="00F32FD9" w14:paraId="49B5F91D"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F7E9C67" w14:textId="77777777" w:rsidR="00440511" w:rsidRPr="00F32FD9" w:rsidRDefault="00440511" w:rsidP="00440511">
            <w:pPr>
              <w:rPr>
                <w:rFonts w:cs="Tahoma"/>
                <w:b/>
              </w:rPr>
            </w:pPr>
            <w:r w:rsidRPr="00F32FD9">
              <w:rPr>
                <w:rFonts w:cs="Tahoma"/>
                <w:b/>
              </w:rPr>
              <w:t>Organisering af vejledning:</w:t>
            </w:r>
          </w:p>
          <w:p w14:paraId="2742D663"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4A276BEE" w14:textId="77777777" w:rsidR="00440511" w:rsidRPr="00F32FD9" w:rsidRDefault="00440511" w:rsidP="00440511">
            <w:pPr>
              <w:rPr>
                <w:rFonts w:cs="Tahoma"/>
              </w:rPr>
            </w:pPr>
            <w:r>
              <w:rPr>
                <w:rFonts w:cs="Tahoma"/>
              </w:rPr>
              <w:t>b) Hvordan og hvornår afholdes vejledning?</w:t>
            </w:r>
          </w:p>
          <w:p w14:paraId="65646CBD" w14:textId="77777777" w:rsidR="00440511" w:rsidRPr="00F32FD9" w:rsidRDefault="00440511" w:rsidP="000D0442">
            <w:pPr>
              <w:rPr>
                <w:rFonts w:cs="Tahoma"/>
              </w:rPr>
            </w:pPr>
            <w:r>
              <w:rPr>
                <w:rFonts w:cs="Tahoma"/>
              </w:rPr>
              <w:t>c</w:t>
            </w:r>
            <w:r w:rsidRPr="00F32FD9">
              <w:rPr>
                <w:rFonts w:cs="Tahoma"/>
              </w:rPr>
              <w:t xml:space="preserve">) Hvordan inddrages den studerendes </w:t>
            </w:r>
            <w:r w:rsidR="000D0442">
              <w:rPr>
                <w:rFonts w:cs="Tahoma"/>
              </w:rPr>
              <w:t>portfolio</w:t>
            </w:r>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58AC8259" w14:textId="77777777" w:rsidR="00440511" w:rsidRPr="00F32FD9" w:rsidRDefault="00440511" w:rsidP="00440511">
            <w:r w:rsidRPr="00F32FD9">
              <w:t>a)</w:t>
            </w:r>
          </w:p>
          <w:p w14:paraId="6D117B8D" w14:textId="77777777" w:rsidR="00440511" w:rsidRPr="00F32FD9" w:rsidRDefault="00440511" w:rsidP="00440511"/>
          <w:p w14:paraId="52BDCDA7" w14:textId="77777777" w:rsidR="00440511" w:rsidRPr="00F32FD9" w:rsidRDefault="00440511" w:rsidP="00440511"/>
          <w:p w14:paraId="56875C34" w14:textId="77777777" w:rsidR="00440511" w:rsidRPr="00F32FD9" w:rsidRDefault="00440511" w:rsidP="00440511">
            <w:r w:rsidRPr="00F32FD9">
              <w:t>b)</w:t>
            </w:r>
          </w:p>
          <w:p w14:paraId="21E91D3F" w14:textId="77777777" w:rsidR="00440511" w:rsidRDefault="00440511" w:rsidP="00440511"/>
          <w:p w14:paraId="0713B203" w14:textId="77777777" w:rsidR="00440511" w:rsidRDefault="00440511" w:rsidP="00440511"/>
          <w:p w14:paraId="19A0D271" w14:textId="77777777" w:rsidR="00440511" w:rsidRPr="00F32FD9" w:rsidRDefault="00440511" w:rsidP="00440511">
            <w:r>
              <w:t>c)</w:t>
            </w:r>
          </w:p>
        </w:tc>
      </w:tr>
      <w:tr w:rsidR="00895B8A" w:rsidRPr="009B075F" w14:paraId="58DDF44D"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22B2FC" w14:textId="77777777" w:rsidR="00895B8A" w:rsidRPr="009B075F" w:rsidRDefault="00895B8A" w:rsidP="002D485B">
            <w:pPr>
              <w:rPr>
                <w:b/>
              </w:rPr>
            </w:pPr>
            <w:r w:rsidRPr="009B075F">
              <w:rPr>
                <w:b/>
              </w:rPr>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14:paraId="7F396B7F" w14:textId="77777777" w:rsidR="00895B8A" w:rsidRPr="009B075F" w:rsidRDefault="00895B8A" w:rsidP="002D485B">
            <w:pPr>
              <w:rPr>
                <w:color w:val="BFBFBF" w:themeColor="background1" w:themeShade="BF"/>
              </w:rPr>
            </w:pPr>
          </w:p>
        </w:tc>
      </w:tr>
      <w:tr w:rsidR="00895B8A" w:rsidRPr="009B075F" w14:paraId="2EA3B890"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55F20FE7" w14:textId="77777777" w:rsidR="00895B8A" w:rsidRPr="009B075F" w:rsidRDefault="00895B8A" w:rsidP="002D485B">
            <w:pPr>
              <w:rPr>
                <w:b/>
              </w:rPr>
            </w:pPr>
            <w:r w:rsidRPr="009B075F">
              <w:rPr>
                <w:b/>
              </w:rPr>
              <w:lastRenderedPageBreak/>
              <w:t>Organisering af kontakt til uddannelsesinstitution</w:t>
            </w:r>
          </w:p>
          <w:p w14:paraId="4258FA44" w14:textId="77777777" w:rsidR="00895B8A" w:rsidRPr="009B075F" w:rsidRDefault="00895B8A" w:rsidP="002D485B">
            <w:r w:rsidRPr="009B075F">
              <w:t>(herunder en kort beskrivelse af hvordan institutionen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14:paraId="6A85EB60" w14:textId="77777777" w:rsidR="00895B8A" w:rsidRPr="009B075F" w:rsidRDefault="00895B8A" w:rsidP="00A66486"/>
        </w:tc>
      </w:tr>
    </w:tbl>
    <w:p w14:paraId="59EC3B5C" w14:textId="77777777" w:rsidR="00E57B10" w:rsidRDefault="00E57B10">
      <w:pPr>
        <w:rPr>
          <w:i/>
        </w:rPr>
      </w:pPr>
      <w:r>
        <w:rPr>
          <w:i/>
        </w:rPr>
        <w:br w:type="page"/>
      </w:r>
    </w:p>
    <w:p w14:paraId="56AE2A76" w14:textId="77777777" w:rsidR="002D485B" w:rsidRDefault="002D485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6"/>
        <w:gridCol w:w="3367"/>
        <w:gridCol w:w="6863"/>
      </w:tblGrid>
      <w:tr w:rsidR="002D485B" w:rsidRPr="0090117F" w14:paraId="79D0F529" w14:textId="77777777" w:rsidTr="0090117F">
        <w:trPr>
          <w:trHeight w:val="823"/>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729FDC3D" w14:textId="77777777" w:rsidR="002D485B" w:rsidRPr="0090117F" w:rsidRDefault="0090117F" w:rsidP="0090117F">
            <w:pPr>
              <w:jc w:val="center"/>
              <w:rPr>
                <w:b/>
                <w:sz w:val="28"/>
                <w:szCs w:val="28"/>
              </w:rPr>
            </w:pPr>
            <w:r w:rsidRPr="0090117F">
              <w:rPr>
                <w:b/>
                <w:sz w:val="28"/>
                <w:szCs w:val="28"/>
              </w:rPr>
              <w:t>Uddannelsesplan 2. praktik - Social- og specialpædagogik</w:t>
            </w:r>
          </w:p>
        </w:tc>
      </w:tr>
      <w:tr w:rsidR="002D485B" w:rsidRPr="009B075F" w14:paraId="377F5BAF" w14:textId="77777777" w:rsidTr="002D485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05A2067" w14:textId="77777777" w:rsidR="002D485B" w:rsidRPr="00F9173F" w:rsidRDefault="002D485B" w:rsidP="002D485B">
            <w:pPr>
              <w:rPr>
                <w:rFonts w:cs="Tahoma"/>
                <w:i/>
                <w:color w:val="000000"/>
              </w:rPr>
            </w:pPr>
            <w:r w:rsidRPr="00F9173F">
              <w:rPr>
                <w:rFonts w:cs="Tahoma"/>
                <w:b/>
                <w:i/>
                <w:color w:val="000000"/>
              </w:rPr>
              <w:t>Område 3:</w:t>
            </w:r>
            <w:r w:rsidRPr="00F9173F">
              <w:rPr>
                <w:rFonts w:cs="Tahoma"/>
                <w:i/>
                <w:color w:val="000000"/>
              </w:rPr>
              <w:t xml:space="preserve"> </w:t>
            </w:r>
            <w:r w:rsidRPr="009721E4">
              <w:rPr>
                <w:rFonts w:cs="Tahoma"/>
                <w:b/>
                <w:i/>
                <w:color w:val="000000"/>
              </w:rPr>
              <w:t>Relation og kommunikation – 2. praktikperiode.</w:t>
            </w:r>
          </w:p>
          <w:p w14:paraId="7C99E8A7" w14:textId="77777777" w:rsidR="002D485B" w:rsidRPr="00F9173F" w:rsidRDefault="002D485B" w:rsidP="0090117F">
            <w:pPr>
              <w:rPr>
                <w:rFonts w:cs="Tahoma"/>
                <w:i/>
                <w:color w:val="000000"/>
              </w:rPr>
            </w:pPr>
            <w:r w:rsidRPr="00F9173F">
              <w:rPr>
                <w:rFonts w:cs="Tahoma"/>
                <w:i/>
                <w:color w:val="000000"/>
              </w:rPr>
              <w:t>Området retter sig mod pædagogens relationer, professionelle kommunikation og pædagogiske aktiviteter og midler i pædagogisk praksis.</w:t>
            </w:r>
          </w:p>
        </w:tc>
      </w:tr>
      <w:tr w:rsidR="002D485B" w:rsidRPr="009B075F" w14:paraId="42739802" w14:textId="77777777" w:rsidTr="002D485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BED1CB8" w14:textId="77777777" w:rsidR="002D485B" w:rsidRPr="00F9173F" w:rsidRDefault="002D485B" w:rsidP="002D485B">
            <w:pPr>
              <w:rPr>
                <w:rFonts w:cs="Tahoma"/>
                <w:i/>
                <w:color w:val="000000"/>
              </w:rPr>
            </w:pPr>
            <w:r w:rsidRPr="00F9173F">
              <w:rPr>
                <w:rFonts w:cs="Tahoma"/>
                <w:b/>
                <w:i/>
                <w:color w:val="000000"/>
              </w:rPr>
              <w:t>Kompetencemål:</w:t>
            </w:r>
            <w:r w:rsidRPr="00F9173F">
              <w:rPr>
                <w:rFonts w:cs="Tahoma"/>
                <w:i/>
                <w:color w:val="000000"/>
              </w:rPr>
              <w:t xml:space="preserve"> Den studerende kan kommunikere professionelt i relation til målgruppen og kolleger og kan på den baggrund gennemføre pædagogiske aktiviteter på et etisk forsvarligt grundlag.</w:t>
            </w:r>
          </w:p>
        </w:tc>
      </w:tr>
      <w:tr w:rsidR="002D485B" w:rsidRPr="009B075F" w14:paraId="70DA78DB"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79B6468" w14:textId="77777777" w:rsidR="002D485B" w:rsidRPr="009B075F" w:rsidRDefault="002D485B"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F67E842" w14:textId="77777777" w:rsidR="002D485B" w:rsidRPr="009B075F" w:rsidRDefault="002D485B" w:rsidP="002D485B">
            <w:pPr>
              <w:rPr>
                <w:i/>
              </w:rPr>
            </w:pPr>
            <w:r w:rsidRPr="009B075F">
              <w:rPr>
                <w:rFonts w:cs="Tahoma"/>
                <w:b/>
                <w:bCs/>
                <w:i/>
                <w:color w:val="000000"/>
              </w:rPr>
              <w:t>Færdighedsmål:</w:t>
            </w:r>
            <w:r w:rsidRPr="009B075F">
              <w:rPr>
                <w:rFonts w:cs="Tahoma"/>
                <w:i/>
                <w:color w:val="000000"/>
              </w:rPr>
              <w:t xml:space="preserve"> Den studerende kan</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tcPr>
          <w:p w14:paraId="60461D31"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7CDACC3F" w14:textId="77777777" w:rsidR="002D485B"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2D485B" w:rsidRPr="009B075F" w14:paraId="153ECB56"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85B6006" w14:textId="77777777" w:rsidR="002D485B" w:rsidRPr="00F9173F" w:rsidRDefault="002D485B" w:rsidP="002D485B">
            <w:pPr>
              <w:rPr>
                <w:rFonts w:cs="Tahoma"/>
                <w:i/>
                <w:color w:val="000000"/>
              </w:rPr>
            </w:pPr>
            <w:r w:rsidRPr="00F9173F">
              <w:rPr>
                <w:rFonts w:cs="Tahoma"/>
                <w:i/>
                <w:color w:val="000000"/>
              </w:rPr>
              <w:t>kommunikationsformer og relationsdannelse, herunder om den professionelle samtale,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47F8066" w14:textId="77777777" w:rsidR="002D485B" w:rsidRPr="00F9173F" w:rsidRDefault="002D485B" w:rsidP="002D485B">
            <w:pPr>
              <w:rPr>
                <w:rFonts w:cs="Tahoma"/>
                <w:i/>
                <w:color w:val="000000"/>
              </w:rPr>
            </w:pPr>
            <w:r w:rsidRPr="00F9173F">
              <w:rPr>
                <w:rFonts w:cs="Tahoma"/>
                <w:i/>
                <w:color w:val="000000"/>
              </w:rPr>
              <w:t>kommunikere professionelt, etablere og indgå i professionelle relationer til mennesker i udsatte positioner,</w:t>
            </w:r>
          </w:p>
        </w:tc>
        <w:tc>
          <w:tcPr>
            <w:tcW w:w="6946" w:type="dxa"/>
            <w:tcBorders>
              <w:top w:val="single" w:sz="4" w:space="0" w:color="auto"/>
              <w:left w:val="single" w:sz="4" w:space="0" w:color="auto"/>
              <w:bottom w:val="single" w:sz="4" w:space="0" w:color="auto"/>
              <w:right w:val="single" w:sz="4" w:space="0" w:color="auto"/>
            </w:tcBorders>
          </w:tcPr>
          <w:p w14:paraId="1A6DA811" w14:textId="77777777" w:rsidR="007921E8" w:rsidRDefault="00A66486" w:rsidP="002D485B">
            <w:pPr>
              <w:spacing w:before="100" w:beforeAutospacing="1" w:after="100" w:afterAutospacing="1"/>
              <w:rPr>
                <w:rFonts w:cs="Tahoma"/>
                <w:color w:val="000000"/>
              </w:rPr>
            </w:pPr>
            <w:r>
              <w:rPr>
                <w:rFonts w:cs="Tahoma"/>
                <w:color w:val="000000"/>
              </w:rPr>
              <w:t>Der arbejdes med forskelli</w:t>
            </w:r>
            <w:r w:rsidR="00142234">
              <w:rPr>
                <w:rFonts w:cs="Tahoma"/>
                <w:color w:val="000000"/>
              </w:rPr>
              <w:t>ge kommunikations</w:t>
            </w:r>
            <w:r>
              <w:rPr>
                <w:rFonts w:cs="Tahoma"/>
                <w:color w:val="000000"/>
              </w:rPr>
              <w:t xml:space="preserve">former med udgangspunkt i den enkelte borger: tegn til tale, Boardmarker, foto og pictogrammer. Der </w:t>
            </w:r>
            <w:r w:rsidR="007921E8">
              <w:rPr>
                <w:rFonts w:cs="Tahoma"/>
                <w:color w:val="000000"/>
              </w:rPr>
              <w:t xml:space="preserve">er en stor bevidsthed omkring det at tale tydeligt og have sammenhæng mellem tale og krop. </w:t>
            </w:r>
          </w:p>
          <w:p w14:paraId="7BD553F0" w14:textId="77777777" w:rsidR="002D485B" w:rsidRDefault="007921E8" w:rsidP="002D485B">
            <w:pPr>
              <w:spacing w:before="100" w:beforeAutospacing="1" w:after="100" w:afterAutospacing="1"/>
              <w:rPr>
                <w:rFonts w:cs="Tahoma"/>
                <w:color w:val="000000"/>
              </w:rPr>
            </w:pPr>
            <w:r>
              <w:rPr>
                <w:rFonts w:cs="Tahoma"/>
                <w:color w:val="000000"/>
              </w:rPr>
              <w:t>Bevidsthed</w:t>
            </w:r>
            <w:r w:rsidR="00EC769E">
              <w:rPr>
                <w:rFonts w:cs="Tahoma"/>
                <w:color w:val="000000"/>
              </w:rPr>
              <w:t>en</w:t>
            </w:r>
            <w:r>
              <w:rPr>
                <w:rFonts w:cs="Tahoma"/>
                <w:color w:val="000000"/>
              </w:rPr>
              <w:t xml:space="preserve"> omkring sprogbrug</w:t>
            </w:r>
            <w:r w:rsidR="00EC769E">
              <w:rPr>
                <w:rFonts w:cs="Tahoma"/>
                <w:color w:val="000000"/>
              </w:rPr>
              <w:t>et</w:t>
            </w:r>
            <w:r>
              <w:rPr>
                <w:rFonts w:cs="Tahoma"/>
                <w:color w:val="000000"/>
              </w:rPr>
              <w:t xml:space="preserve"> er stort</w:t>
            </w:r>
            <w:r w:rsidR="00106E87">
              <w:rPr>
                <w:rFonts w:cs="Tahoma"/>
                <w:color w:val="000000"/>
              </w:rPr>
              <w:t>, da vi er opmærksomme på, at sproget en en medvirkende faktor i vores oplevelse og forståelse af virkeligheden.</w:t>
            </w:r>
          </w:p>
          <w:p w14:paraId="42020E21" w14:textId="77777777" w:rsidR="00A66486" w:rsidRDefault="00A66486" w:rsidP="002D485B">
            <w:pPr>
              <w:spacing w:before="100" w:beforeAutospacing="1" w:after="100" w:afterAutospacing="1"/>
              <w:rPr>
                <w:rFonts w:cs="Tahoma"/>
                <w:color w:val="000000"/>
              </w:rPr>
            </w:pPr>
            <w:r>
              <w:rPr>
                <w:rFonts w:cs="Tahoma"/>
                <w:color w:val="000000"/>
              </w:rPr>
              <w:lastRenderedPageBreak/>
              <w:t>Der arbejdes med teknologisk intutiontion og der e</w:t>
            </w:r>
            <w:r w:rsidR="004120A7">
              <w:rPr>
                <w:rFonts w:cs="Tahoma"/>
                <w:color w:val="000000"/>
              </w:rPr>
              <w:t>r i huset uddannet</w:t>
            </w:r>
            <w:r w:rsidR="00106E87">
              <w:rPr>
                <w:rFonts w:cs="Tahoma"/>
                <w:color w:val="000000"/>
              </w:rPr>
              <w:t xml:space="preserve"> agenter i teknologi (TAU)</w:t>
            </w:r>
            <w:r>
              <w:rPr>
                <w:rFonts w:cs="Tahoma"/>
                <w:color w:val="000000"/>
              </w:rPr>
              <w:t xml:space="preserve">, som har stor viden om hvordan forskellige apps ex. Kan </w:t>
            </w:r>
            <w:r w:rsidR="007921E8">
              <w:rPr>
                <w:rFonts w:cs="Tahoma"/>
                <w:color w:val="000000"/>
              </w:rPr>
              <w:t xml:space="preserve">understøtte borgeren i at leve et mere selvstændigt, men også aktivt liv. </w:t>
            </w:r>
          </w:p>
          <w:p w14:paraId="63E4F036" w14:textId="77777777" w:rsidR="00A66486" w:rsidRDefault="00A66486" w:rsidP="002D485B">
            <w:pPr>
              <w:spacing w:before="100" w:beforeAutospacing="1" w:after="100" w:afterAutospacing="1"/>
              <w:rPr>
                <w:rFonts w:cs="Tahoma"/>
                <w:color w:val="000000"/>
              </w:rPr>
            </w:pPr>
            <w:r>
              <w:rPr>
                <w:rFonts w:cs="Tahoma"/>
                <w:color w:val="000000"/>
              </w:rPr>
              <w:t>Der samarbejdes med Horsens Kommunes afdeling – Kommunikation og teknologi (KT)</w:t>
            </w:r>
            <w:r w:rsidR="006463C8">
              <w:rPr>
                <w:rFonts w:cs="Tahoma"/>
                <w:color w:val="000000"/>
              </w:rPr>
              <w:t xml:space="preserve"> -</w:t>
            </w:r>
            <w:r>
              <w:rPr>
                <w:rFonts w:cs="Tahoma"/>
                <w:color w:val="000000"/>
              </w:rPr>
              <w:t xml:space="preserve"> på borgerrettet niveau. </w:t>
            </w:r>
          </w:p>
          <w:p w14:paraId="60E03ADB" w14:textId="77777777" w:rsidR="002D485B" w:rsidRPr="007921E8" w:rsidRDefault="007921E8" w:rsidP="007921E8">
            <w:pPr>
              <w:spacing w:before="100" w:beforeAutospacing="1" w:after="100" w:afterAutospacing="1"/>
              <w:rPr>
                <w:rFonts w:cs="Tahoma"/>
                <w:color w:val="000000"/>
              </w:rPr>
            </w:pPr>
            <w:r>
              <w:rPr>
                <w:rFonts w:cs="Tahoma"/>
                <w:color w:val="000000"/>
              </w:rPr>
              <w:t>Vi anser relationer borgerne imellem og imellem os og borgerene, som værdifulde. Der arbejdes i forståelsen af, at realationen er udgangspunktet for borgerens oplevelse af anerkendelse og anerkendelse er et basalt behov hos mennesket. Vi har som professionelle ansva</w:t>
            </w:r>
            <w:r w:rsidR="008B6236">
              <w:rPr>
                <w:rFonts w:cs="Tahoma"/>
                <w:color w:val="000000"/>
              </w:rPr>
              <w:t>ret for re</w:t>
            </w:r>
            <w:r>
              <w:rPr>
                <w:rFonts w:cs="Tahoma"/>
                <w:color w:val="000000"/>
              </w:rPr>
              <w:t xml:space="preserve">lationsdannelsen. </w:t>
            </w:r>
          </w:p>
        </w:tc>
      </w:tr>
      <w:tr w:rsidR="002D485B" w:rsidRPr="009B075F" w14:paraId="53E803EF"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50B6BAD" w14:textId="77777777" w:rsidR="002D485B" w:rsidRPr="00F9173F" w:rsidRDefault="002D485B" w:rsidP="002D485B">
            <w:pPr>
              <w:rPr>
                <w:rFonts w:cs="Tahoma"/>
                <w:i/>
                <w:color w:val="000000"/>
              </w:rPr>
            </w:pPr>
            <w:r w:rsidRPr="00F9173F">
              <w:rPr>
                <w:rFonts w:cs="Tahoma"/>
                <w:i/>
                <w:color w:val="000000"/>
              </w:rPr>
              <w:lastRenderedPageBreak/>
              <w:t>professionsetik og pædagogiske værdier,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22E7FA0" w14:textId="77777777" w:rsidR="002D485B" w:rsidRPr="00F9173F" w:rsidRDefault="002D485B" w:rsidP="002D485B">
            <w:pPr>
              <w:rPr>
                <w:rFonts w:cs="Tahoma"/>
                <w:i/>
                <w:color w:val="000000"/>
              </w:rPr>
            </w:pPr>
            <w:r w:rsidRPr="00F9173F">
              <w:rPr>
                <w:rFonts w:cs="Tahoma"/>
                <w:i/>
                <w:color w:val="000000"/>
              </w:rPr>
              <w:t>analysere og vurdere etik, magt og ligeværd i sin egen og andres tilgang til det enkelte menneske og til fællesskaber,</w:t>
            </w:r>
          </w:p>
        </w:tc>
        <w:tc>
          <w:tcPr>
            <w:tcW w:w="6946" w:type="dxa"/>
            <w:tcBorders>
              <w:top w:val="single" w:sz="4" w:space="0" w:color="auto"/>
              <w:left w:val="single" w:sz="4" w:space="0" w:color="auto"/>
              <w:bottom w:val="single" w:sz="4" w:space="0" w:color="auto"/>
              <w:right w:val="single" w:sz="4" w:space="0" w:color="auto"/>
            </w:tcBorders>
          </w:tcPr>
          <w:p w14:paraId="0CE2E44F" w14:textId="77777777" w:rsidR="002D485B" w:rsidRPr="007921E8" w:rsidRDefault="008B6236" w:rsidP="002D485B">
            <w:pPr>
              <w:spacing w:before="100" w:beforeAutospacing="1" w:after="100" w:afterAutospacing="1"/>
              <w:rPr>
                <w:rFonts w:cs="Tahoma"/>
                <w:color w:val="000000"/>
              </w:rPr>
            </w:pPr>
            <w:r>
              <w:rPr>
                <w:rFonts w:cs="Tahoma"/>
                <w:color w:val="000000"/>
              </w:rPr>
              <w:t xml:space="preserve">I hverdagen, i vejleningen/undervisningen og på møder er der muliged for vurdere og reflektere over den pædagogiske praksis og koblingerne til bla. værdier og etik. </w:t>
            </w:r>
          </w:p>
          <w:p w14:paraId="775D739A" w14:textId="77777777" w:rsidR="002D485B" w:rsidRPr="009B075F" w:rsidRDefault="002D485B" w:rsidP="002D485B">
            <w:pPr>
              <w:spacing w:before="100" w:beforeAutospacing="1" w:after="100" w:afterAutospacing="1"/>
              <w:rPr>
                <w:rFonts w:cs="Tahoma"/>
                <w:i/>
                <w:color w:val="000000"/>
              </w:rPr>
            </w:pPr>
          </w:p>
          <w:p w14:paraId="5728D108" w14:textId="77777777" w:rsidR="002D485B" w:rsidRPr="009B075F" w:rsidRDefault="002D485B" w:rsidP="002D485B">
            <w:pPr>
              <w:spacing w:before="100" w:beforeAutospacing="1" w:after="100" w:afterAutospacing="1"/>
              <w:rPr>
                <w:rFonts w:cs="Tahoma"/>
                <w:i/>
                <w:color w:val="000000"/>
              </w:rPr>
            </w:pPr>
          </w:p>
        </w:tc>
      </w:tr>
      <w:tr w:rsidR="002D485B" w:rsidRPr="009B075F" w14:paraId="2FA6B10E"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6EBD479" w14:textId="77777777" w:rsidR="002D485B" w:rsidRPr="00F9173F" w:rsidRDefault="002D485B" w:rsidP="002D485B">
            <w:pPr>
              <w:rPr>
                <w:rFonts w:cs="Tahoma"/>
                <w:i/>
                <w:color w:val="000000"/>
              </w:rPr>
            </w:pPr>
            <w:r w:rsidRPr="00F9173F">
              <w:rPr>
                <w:rFonts w:cs="Tahoma"/>
                <w:i/>
                <w:color w:val="000000"/>
              </w:rPr>
              <w:t>konflikt- og voldsforebyggelse, konfliktnedtrapning og udadreagerende adfærd,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042E7F9" w14:textId="77777777" w:rsidR="002D485B" w:rsidRPr="00F9173F" w:rsidRDefault="002D485B" w:rsidP="002D485B">
            <w:pPr>
              <w:rPr>
                <w:rFonts w:cs="Tahoma"/>
                <w:i/>
                <w:color w:val="000000"/>
              </w:rPr>
            </w:pPr>
            <w:r w:rsidRPr="00F9173F">
              <w:rPr>
                <w:rFonts w:cs="Tahoma"/>
                <w:i/>
                <w:color w:val="000000"/>
              </w:rPr>
              <w:t>vurdere konflikter, forebygge og håndtere konflikter samt evaluere indgreb i konflikt- og voldsepisoder,</w:t>
            </w:r>
          </w:p>
        </w:tc>
        <w:tc>
          <w:tcPr>
            <w:tcW w:w="6946" w:type="dxa"/>
            <w:tcBorders>
              <w:top w:val="single" w:sz="4" w:space="0" w:color="auto"/>
              <w:left w:val="single" w:sz="4" w:space="0" w:color="auto"/>
              <w:bottom w:val="single" w:sz="4" w:space="0" w:color="auto"/>
              <w:right w:val="single" w:sz="4" w:space="0" w:color="auto"/>
            </w:tcBorders>
          </w:tcPr>
          <w:p w14:paraId="41C9EFE8" w14:textId="77777777" w:rsidR="002D485B" w:rsidRDefault="008B6236" w:rsidP="002D485B">
            <w:pPr>
              <w:spacing w:before="100" w:beforeAutospacing="1" w:after="100" w:afterAutospacing="1"/>
              <w:rPr>
                <w:rFonts w:cs="Tahoma"/>
                <w:color w:val="000000"/>
              </w:rPr>
            </w:pPr>
            <w:r>
              <w:rPr>
                <w:rFonts w:cs="Tahoma"/>
                <w:color w:val="000000"/>
              </w:rPr>
              <w:t>Vi har borgere som kan reagere både selvskadende og udreagerende under pres. Der gives god introduktion til at kunne arbejde omkring disse borgere. Vejledning, spa</w:t>
            </w:r>
            <w:r w:rsidR="00106E87">
              <w:rPr>
                <w:rFonts w:cs="Tahoma"/>
                <w:color w:val="000000"/>
              </w:rPr>
              <w:t>rring og opfølgning er en natur</w:t>
            </w:r>
            <w:r>
              <w:rPr>
                <w:rFonts w:cs="Tahoma"/>
                <w:color w:val="000000"/>
              </w:rPr>
              <w:t xml:space="preserve">lig del af det arbejde. </w:t>
            </w:r>
          </w:p>
          <w:p w14:paraId="7B0576D0" w14:textId="77777777" w:rsidR="002D485B" w:rsidRPr="009B075F" w:rsidRDefault="008B6236" w:rsidP="002D485B">
            <w:pPr>
              <w:spacing w:before="100" w:beforeAutospacing="1" w:after="100" w:afterAutospacing="1"/>
              <w:rPr>
                <w:rFonts w:cs="Tahoma"/>
                <w:i/>
                <w:color w:val="000000"/>
              </w:rPr>
            </w:pPr>
            <w:r>
              <w:rPr>
                <w:rFonts w:cs="Tahoma"/>
                <w:color w:val="000000"/>
              </w:rPr>
              <w:t>Der er nedskrevne procedure for hvor</w:t>
            </w:r>
            <w:r w:rsidR="00C409DC">
              <w:rPr>
                <w:rFonts w:cs="Tahoma"/>
                <w:color w:val="000000"/>
              </w:rPr>
              <w:t>dan der skal handles ved volds</w:t>
            </w:r>
            <w:r>
              <w:rPr>
                <w:rFonts w:cs="Tahoma"/>
                <w:color w:val="000000"/>
              </w:rPr>
              <w:t xml:space="preserve"> episoder </w:t>
            </w:r>
            <w:r w:rsidR="00C409DC">
              <w:rPr>
                <w:rFonts w:cs="Tahoma"/>
                <w:color w:val="000000"/>
              </w:rPr>
              <w:t xml:space="preserve">- </w:t>
            </w:r>
            <w:r>
              <w:rPr>
                <w:rFonts w:cs="Tahoma"/>
                <w:color w:val="000000"/>
              </w:rPr>
              <w:t xml:space="preserve">også iforhold til indberetning af hændelser og arbejdsskader. Dette er en del af intro programmet. </w:t>
            </w:r>
          </w:p>
          <w:p w14:paraId="1BABFA1B" w14:textId="77777777" w:rsidR="002D485B" w:rsidRPr="009B075F" w:rsidRDefault="002D485B" w:rsidP="002D485B">
            <w:pPr>
              <w:spacing w:before="100" w:beforeAutospacing="1" w:after="100" w:afterAutospacing="1"/>
              <w:rPr>
                <w:rFonts w:cs="Tahoma"/>
                <w:i/>
                <w:color w:val="000000"/>
              </w:rPr>
            </w:pPr>
          </w:p>
        </w:tc>
      </w:tr>
      <w:tr w:rsidR="002D485B" w:rsidRPr="009B075F" w14:paraId="7F3EE1EA"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E3385C" w14:textId="77777777" w:rsidR="002D485B" w:rsidRPr="00F9173F" w:rsidRDefault="002D485B" w:rsidP="002D485B">
            <w:pPr>
              <w:rPr>
                <w:rFonts w:cs="Tahoma"/>
                <w:i/>
                <w:color w:val="000000"/>
              </w:rPr>
            </w:pPr>
            <w:r w:rsidRPr="00F9173F">
              <w:rPr>
                <w:rFonts w:cs="Tahoma"/>
                <w:i/>
                <w:color w:val="000000"/>
              </w:rPr>
              <w:lastRenderedPageBreak/>
              <w:t>bevægelsesmæssige, musiske, æstetiske og kreative processers betydning i den socialpædagogiske praksis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FF5E5D5" w14:textId="77777777" w:rsidR="002D485B" w:rsidRPr="00F9173F" w:rsidRDefault="002D485B" w:rsidP="002D485B">
            <w:pPr>
              <w:rPr>
                <w:rFonts w:cs="Tahoma"/>
                <w:i/>
                <w:color w:val="000000"/>
              </w:rPr>
            </w:pPr>
            <w:r w:rsidRPr="00F9173F">
              <w:rPr>
                <w:rFonts w:cs="Tahoma"/>
                <w:i/>
                <w:color w:val="000000"/>
              </w:rPr>
              <w:t>tilrettelægge, gennemføre og evaluere pædagogiske aktiviteter inden for udvalgte områder, herunder inddrage børn, unge og voksnes kreativitet og perspektiv og</w:t>
            </w:r>
          </w:p>
        </w:tc>
        <w:tc>
          <w:tcPr>
            <w:tcW w:w="6946" w:type="dxa"/>
            <w:tcBorders>
              <w:top w:val="single" w:sz="4" w:space="0" w:color="auto"/>
              <w:left w:val="single" w:sz="4" w:space="0" w:color="auto"/>
              <w:bottom w:val="single" w:sz="4" w:space="0" w:color="auto"/>
              <w:right w:val="single" w:sz="4" w:space="0" w:color="auto"/>
            </w:tcBorders>
          </w:tcPr>
          <w:p w14:paraId="077EF001" w14:textId="77777777" w:rsidR="002D485B" w:rsidRDefault="008B6236" w:rsidP="002D485B">
            <w:pPr>
              <w:spacing w:before="100" w:beforeAutospacing="1" w:after="100" w:afterAutospacing="1"/>
              <w:rPr>
                <w:rFonts w:cs="Tahoma"/>
                <w:color w:val="000000"/>
              </w:rPr>
            </w:pPr>
            <w:r>
              <w:rPr>
                <w:rFonts w:cs="Tahoma"/>
                <w:color w:val="000000"/>
              </w:rPr>
              <w:t xml:space="preserve">I praktik perioden har du som studerende ansvar for at planlægge, gennemføre og evaluere et aktivitets forløb. </w:t>
            </w:r>
          </w:p>
          <w:p w14:paraId="2BC9FEC0" w14:textId="77777777" w:rsidR="002D485B" w:rsidRPr="009B075F" w:rsidRDefault="008B6236" w:rsidP="008B6236">
            <w:pPr>
              <w:spacing w:before="100" w:beforeAutospacing="1" w:after="100" w:afterAutospacing="1"/>
              <w:rPr>
                <w:rFonts w:cs="Tahoma"/>
                <w:i/>
                <w:color w:val="000000"/>
              </w:rPr>
            </w:pPr>
            <w:r>
              <w:rPr>
                <w:rFonts w:cs="Tahoma"/>
                <w:color w:val="000000"/>
              </w:rPr>
              <w:t>Derud over indgår du i aktivitetsplanlægning og afviklingen sammen med den øvrige personalegruppe. Har du særlige præferencer ex. Musik eller udeliv giver vi plads til</w:t>
            </w:r>
            <w:r w:rsidR="00EC769E">
              <w:rPr>
                <w:rFonts w:cs="Tahoma"/>
                <w:color w:val="000000"/>
              </w:rPr>
              <w:t>,</w:t>
            </w:r>
            <w:r>
              <w:rPr>
                <w:rFonts w:cs="Tahoma"/>
                <w:color w:val="000000"/>
              </w:rPr>
              <w:t xml:space="preserve"> at du kan udfolde det. </w:t>
            </w:r>
          </w:p>
        </w:tc>
      </w:tr>
      <w:tr w:rsidR="002D485B" w:rsidRPr="009B075F" w14:paraId="668CE795"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A6DC9DE" w14:textId="77777777" w:rsidR="002D485B" w:rsidRPr="00F9173F" w:rsidRDefault="002D485B" w:rsidP="002D485B">
            <w:pPr>
              <w:rPr>
                <w:rFonts w:cs="Tahoma"/>
                <w:i/>
                <w:color w:val="000000"/>
              </w:rPr>
            </w:pPr>
            <w:r w:rsidRPr="00F9173F">
              <w:rPr>
                <w:rFonts w:cs="Tahoma"/>
                <w:i/>
                <w:color w:val="000000"/>
              </w:rPr>
              <w:t>hjælpemidler og professionsteknologier i et lærings- og udviklingsperspektiv.</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0E606DD" w14:textId="77777777" w:rsidR="002D485B" w:rsidRPr="00F9173F" w:rsidRDefault="002D485B" w:rsidP="002D485B">
            <w:pPr>
              <w:rPr>
                <w:rFonts w:cs="Tahoma"/>
                <w:i/>
                <w:color w:val="000000"/>
              </w:rPr>
            </w:pPr>
            <w:r w:rsidRPr="00F9173F">
              <w:rPr>
                <w:rFonts w:cs="Tahoma"/>
                <w:i/>
                <w:color w:val="000000"/>
              </w:rPr>
              <w:t>vurdere og anvende hjælpemidler og professionsteknologier i samarbejde med mennesker med særlige behov med henblik på at understøtte udvikling og læring.</w:t>
            </w:r>
          </w:p>
        </w:tc>
        <w:tc>
          <w:tcPr>
            <w:tcW w:w="6946" w:type="dxa"/>
            <w:tcBorders>
              <w:top w:val="single" w:sz="4" w:space="0" w:color="auto"/>
              <w:left w:val="single" w:sz="4" w:space="0" w:color="auto"/>
              <w:bottom w:val="single" w:sz="4" w:space="0" w:color="auto"/>
              <w:right w:val="single" w:sz="4" w:space="0" w:color="auto"/>
            </w:tcBorders>
          </w:tcPr>
          <w:p w14:paraId="23A2357D" w14:textId="77777777" w:rsidR="002D485B" w:rsidRPr="009B075F" w:rsidRDefault="00EC769E" w:rsidP="002D485B">
            <w:pPr>
              <w:spacing w:before="100" w:beforeAutospacing="1" w:after="100" w:afterAutospacing="1"/>
              <w:rPr>
                <w:rFonts w:cs="Tahoma"/>
                <w:i/>
                <w:color w:val="000000"/>
              </w:rPr>
            </w:pPr>
            <w:r>
              <w:rPr>
                <w:rFonts w:cs="Tahoma"/>
                <w:color w:val="000000"/>
              </w:rPr>
              <w:t xml:space="preserve">Flere borger har personlige hjælpemidler som kørestole, rollatorer og toilet stole. Mange rum er indrettet med loftlifte ligesom der er badebårer på badeværelserne. Du introduceres til brug af disse. </w:t>
            </w:r>
          </w:p>
          <w:p w14:paraId="20EAB0CA" w14:textId="77777777" w:rsidR="002D485B" w:rsidRPr="009B075F" w:rsidRDefault="002D485B" w:rsidP="002D485B">
            <w:pPr>
              <w:rPr>
                <w:rFonts w:cs="Tahoma"/>
                <w:i/>
                <w:color w:val="000000"/>
              </w:rPr>
            </w:pPr>
          </w:p>
        </w:tc>
      </w:tr>
      <w:tr w:rsidR="00440511" w:rsidRPr="009B075F" w14:paraId="721C5472"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469D33CB" w14:textId="77777777" w:rsidR="00440511" w:rsidRPr="00F32FD9" w:rsidRDefault="00440511" w:rsidP="00440511">
            <w:pPr>
              <w:rPr>
                <w:b/>
              </w:rPr>
            </w:pPr>
            <w:r w:rsidRPr="00F32FD9">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17D8C578" w14:textId="77777777" w:rsidR="00440511" w:rsidRPr="00F32FD9" w:rsidRDefault="00440511" w:rsidP="00EC769E"/>
        </w:tc>
      </w:tr>
      <w:tr w:rsidR="00440511" w:rsidRPr="009B075F" w14:paraId="49DD838A"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43E0A109" w14:textId="77777777" w:rsidR="00440511" w:rsidRPr="00F32FD9" w:rsidRDefault="000D0442" w:rsidP="00440511">
            <w:pPr>
              <w:rPr>
                <w:b/>
              </w:rPr>
            </w:pPr>
            <w:r>
              <w:rPr>
                <w:b/>
              </w:rPr>
              <w:t>E</w:t>
            </w:r>
            <w:r w:rsidR="00440511" w:rsidRPr="00F32FD9">
              <w:rPr>
                <w:b/>
              </w:rPr>
              <w:t>valuering.</w:t>
            </w:r>
            <w:r w:rsidR="00440511" w:rsidRPr="00F32FD9">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1B8EA76B" w14:textId="77777777" w:rsidR="00440511" w:rsidRPr="00EC769E" w:rsidRDefault="00EC769E" w:rsidP="00440511">
            <w:r>
              <w:t xml:space="preserve">Dette gøres skrifteligt af vejleder, evt. i samarbejde med relevante andre kollegaere, efter udsendt skabelon fra VIA. Vejleder deltager i mødet med VIA. </w:t>
            </w:r>
          </w:p>
          <w:p w14:paraId="4AB982D8" w14:textId="77777777" w:rsidR="00440511" w:rsidRPr="00F32FD9" w:rsidRDefault="00440511" w:rsidP="00440511"/>
        </w:tc>
      </w:tr>
      <w:tr w:rsidR="00440511" w:rsidRPr="009B075F" w14:paraId="6CAFC59B" w14:textId="77777777" w:rsidTr="002D485B">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20C34A0" w14:textId="77777777" w:rsidR="00440511" w:rsidRPr="00F32FD9" w:rsidRDefault="00440511" w:rsidP="00440511">
            <w:pPr>
              <w:rPr>
                <w:rFonts w:cs="Tahoma"/>
                <w:b/>
              </w:rPr>
            </w:pPr>
            <w:r w:rsidRPr="00F32FD9">
              <w:rPr>
                <w:rFonts w:cs="Tahoma"/>
                <w:b/>
              </w:rPr>
              <w:t>Organisering af vejledning:</w:t>
            </w:r>
          </w:p>
          <w:p w14:paraId="394BC2C1"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2A7B3DC8" w14:textId="77777777" w:rsidR="00440511" w:rsidRPr="00F32FD9" w:rsidRDefault="00440511" w:rsidP="00440511">
            <w:pPr>
              <w:rPr>
                <w:rFonts w:cs="Tahoma"/>
              </w:rPr>
            </w:pPr>
            <w:r>
              <w:rPr>
                <w:rFonts w:cs="Tahoma"/>
              </w:rPr>
              <w:lastRenderedPageBreak/>
              <w:t>b) Hvordan og hvornår afholdes vejledning?</w:t>
            </w:r>
          </w:p>
          <w:p w14:paraId="54FDE910" w14:textId="77777777" w:rsidR="00440511" w:rsidRPr="00F32FD9" w:rsidRDefault="00440511" w:rsidP="004F070F">
            <w:pPr>
              <w:rPr>
                <w:rFonts w:cs="Tahoma"/>
              </w:rPr>
            </w:pPr>
            <w:r>
              <w:rPr>
                <w:rFonts w:cs="Tahoma"/>
              </w:rPr>
              <w:t>c</w:t>
            </w:r>
            <w:r w:rsidRPr="00F32FD9">
              <w:rPr>
                <w:rFonts w:cs="Tahoma"/>
              </w:rPr>
              <w:t>) Hvordan inddrages den studerendes portfolio</w:t>
            </w:r>
            <w:r w:rsidR="004F070F">
              <w:rPr>
                <w:rFonts w:cs="Tahoma"/>
              </w:rPr>
              <w:t xml:space="preserve"> </w:t>
            </w:r>
            <w:r w:rsidRPr="00F32FD9">
              <w:rPr>
                <w:rFonts w:cs="Tahoma"/>
              </w:rPr>
              <w:t>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2BE2E8A0" w14:textId="28055D7F" w:rsidR="00440511" w:rsidRPr="00F32FD9" w:rsidRDefault="0090117F" w:rsidP="00440511">
            <w:r>
              <w:lastRenderedPageBreak/>
              <w:t>a)</w:t>
            </w:r>
            <w:r w:rsidR="00EC769E">
              <w:t xml:space="preserve">Som tidligere omtalt tilbydes du et introduktionsforløb sammen med anden studernde. Din vejledning med vejleder er individuel. </w:t>
            </w:r>
            <w:r w:rsidR="00710E5E">
              <w:t>Der er afdelingsmøde</w:t>
            </w:r>
            <w:r w:rsidR="00DA5668">
              <w:t>/teammøde</w:t>
            </w:r>
            <w:r w:rsidR="00710E5E">
              <w:t xml:space="preserve"> 1 x pr. måned, hvor et punkt er: den studerendes punkt. Det er din mulighed – kort eller langt – til at bringe ind, hvad du er o</w:t>
            </w:r>
            <w:r w:rsidR="00C409DC">
              <w:t>ptaget af. Ved</w:t>
            </w:r>
            <w:r w:rsidR="00710E5E">
              <w:t xml:space="preserve"> praktikkens afslutning deltager du i </w:t>
            </w:r>
            <w:r w:rsidR="00946D6C">
              <w:t>en evalueringssamtale med afd. l</w:t>
            </w:r>
            <w:r w:rsidR="00710E5E">
              <w:t>eder og laver et oplæg på P-mødet omkring din læring</w:t>
            </w:r>
            <w:r w:rsidR="00C409DC">
              <w:t xml:space="preserve"> og dit u</w:t>
            </w:r>
            <w:r w:rsidR="00710E5E">
              <w:t xml:space="preserve">dbytte af praktikken. </w:t>
            </w:r>
          </w:p>
          <w:p w14:paraId="3B03057C" w14:textId="77777777" w:rsidR="00440511" w:rsidRPr="00F32FD9" w:rsidRDefault="00440511" w:rsidP="00440511">
            <w:r w:rsidRPr="00F32FD9">
              <w:lastRenderedPageBreak/>
              <w:t>b)</w:t>
            </w:r>
            <w:r w:rsidR="00710E5E">
              <w:t xml:space="preserve"> Tidspunkterne for introforløbet udleveres ved praktikstart og vejleding aftales med vejleder. Der tilbydes gennemsnitlig 1 times vejledning pr. uge incl. Undervisningen. Du udarbejder dagsorden til vejledningen og er velforberedt. </w:t>
            </w:r>
          </w:p>
          <w:p w14:paraId="7DF64B32" w14:textId="77777777" w:rsidR="00440511" w:rsidRPr="00F32FD9" w:rsidRDefault="00440511" w:rsidP="00440511">
            <w:r>
              <w:t>c)</w:t>
            </w:r>
            <w:r w:rsidR="00710E5E">
              <w:t xml:space="preserve"> Dette aftales med vejleder. </w:t>
            </w:r>
          </w:p>
        </w:tc>
      </w:tr>
      <w:tr w:rsidR="00440511" w:rsidRPr="009B075F" w14:paraId="44E1344F"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E3CC2AC" w14:textId="77777777" w:rsidR="00440511" w:rsidRPr="009B075F" w:rsidRDefault="00440511" w:rsidP="00440511">
            <w:pPr>
              <w:rPr>
                <w:b/>
              </w:rPr>
            </w:pPr>
            <w:r w:rsidRPr="009B075F">
              <w:rPr>
                <w:b/>
              </w:rPr>
              <w:lastRenderedPageBreak/>
              <w:t>Institutionen som praktiksted:</w:t>
            </w:r>
          </w:p>
          <w:p w14:paraId="6C050198" w14:textId="77777777" w:rsidR="00440511" w:rsidRPr="009B075F" w:rsidRDefault="00440511" w:rsidP="00440511">
            <w:r w:rsidRPr="009B075F">
              <w:t>Er der særlige forventninger til den studerendes forudsætninger?</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71B1E81" w14:textId="77777777" w:rsidR="00440511" w:rsidRPr="00710E5E" w:rsidRDefault="00710E5E" w:rsidP="00440511">
            <w:r>
              <w:t xml:space="preserve">Ingen særlige forudsætninger, men en forventning om en nysgerrig, undrende og ydmyg tilgang til praksis samt lyst og vilje til at bidrage ind i vores fællesskab. </w:t>
            </w:r>
          </w:p>
          <w:p w14:paraId="066DFF20" w14:textId="77777777" w:rsidR="00440511" w:rsidRPr="00F32FD9" w:rsidRDefault="0003292C" w:rsidP="00440511">
            <w:pPr>
              <w:rPr>
                <w:color w:val="BFBFBF" w:themeColor="background1" w:themeShade="BF"/>
              </w:rPr>
            </w:pPr>
            <w:r>
              <w:t>Du kan læse mere uddybende i vores velkomstfolder som du får ved dit for besøg.</w:t>
            </w:r>
          </w:p>
        </w:tc>
      </w:tr>
      <w:tr w:rsidR="00440511" w:rsidRPr="009B075F" w14:paraId="70D203CC"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EA091B2" w14:textId="77777777" w:rsidR="00440511" w:rsidRPr="00F32FD9" w:rsidRDefault="00440511" w:rsidP="00440511">
            <w:pPr>
              <w:rPr>
                <w:b/>
              </w:rPr>
            </w:pPr>
            <w:r w:rsidRPr="00F32FD9">
              <w:rPr>
                <w:b/>
              </w:rPr>
              <w:t>Den studerendes arbejdsplan:</w:t>
            </w:r>
          </w:p>
          <w:p w14:paraId="410208B8" w14:textId="77777777" w:rsidR="00440511" w:rsidRPr="00F32FD9" w:rsidRDefault="00440511" w:rsidP="00440511">
            <w:pPr>
              <w:rPr>
                <w:b/>
              </w:rPr>
            </w:pP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6155762" w14:textId="77777777" w:rsidR="00440511" w:rsidRDefault="009A38CE" w:rsidP="009A38CE">
            <w:r>
              <w:t xml:space="preserve">Vores åbningstider er mandag – torsdag kl. 7.30-15.00 fredag fra kl. 7.30-14. Tirsdag er fast mødedag med arbejdstid til kl. 16. </w:t>
            </w:r>
            <w:r w:rsidR="004120A7">
              <w:t>Der er eftermiddagstilbud til kl 17.00 nogle dage om ugen.</w:t>
            </w:r>
          </w:p>
          <w:p w14:paraId="7BC60A96" w14:textId="77777777" w:rsidR="009A38CE" w:rsidRDefault="009A38CE" w:rsidP="009A38CE">
            <w:r>
              <w:t xml:space="preserve">Der kan i enkelte tilfælde være en forlænget arbejdstid til kl. 18.00 i forbindelse med arrangementer. Dette varsles rettidigt. </w:t>
            </w:r>
          </w:p>
          <w:p w14:paraId="76E409F5" w14:textId="77777777" w:rsidR="00946D6C" w:rsidRDefault="009A38CE" w:rsidP="009A38CE">
            <w:r>
              <w:t>Arbejdestiden ligger i dette tidsrum efter udmeldt plan.</w:t>
            </w:r>
          </w:p>
          <w:p w14:paraId="18935D38" w14:textId="4C2B1C96" w:rsidR="00946D6C" w:rsidRPr="00946D6C" w:rsidRDefault="00946D6C" w:rsidP="00946D6C">
            <w:pPr>
              <w:spacing w:after="0" w:line="240" w:lineRule="auto"/>
              <w:rPr>
                <w:rFonts w:asciiTheme="minorHAnsi" w:hAnsiTheme="minorHAnsi"/>
              </w:rPr>
            </w:pPr>
            <w:r>
              <w:t>Om efteråret er der Højskole for tilmeldte borgere. Højskolen foregår i STUén lokaler på Nørrebrogade i Horsens. De studerende er på arbejde denne weekend også om natten. De studerende er med til at planlægge Højskolen.</w:t>
            </w:r>
          </w:p>
          <w:p w14:paraId="77912156" w14:textId="1B0A5823" w:rsidR="009A38CE" w:rsidRDefault="009A38CE" w:rsidP="009A38CE"/>
          <w:p w14:paraId="15B8E265" w14:textId="77777777" w:rsidR="009A38CE" w:rsidRPr="009A38CE" w:rsidRDefault="009A38CE" w:rsidP="009A38CE">
            <w:r>
              <w:t>Der er faste lukkedage på helligdage, imellem jul og nytår og 2 uger i sommerferien. Der afvikles ferie på disse dage</w:t>
            </w:r>
            <w:r w:rsidR="0003292C">
              <w:t>,</w:t>
            </w:r>
            <w:r>
              <w:t xml:space="preserve"> som ikke er helligdage. </w:t>
            </w:r>
          </w:p>
        </w:tc>
      </w:tr>
      <w:tr w:rsidR="00440511" w:rsidRPr="009B075F" w14:paraId="3CF95A4D"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3E89169" w14:textId="77777777" w:rsidR="00440511" w:rsidRPr="00F32FD9" w:rsidRDefault="00440511" w:rsidP="00440511">
            <w:pPr>
              <w:rPr>
                <w:b/>
              </w:rPr>
            </w:pPr>
            <w:r w:rsidRPr="00F32FD9">
              <w:rPr>
                <w:b/>
              </w:rPr>
              <w:t>Organisering af kontakt til uddannelsesinstitution</w:t>
            </w:r>
          </w:p>
          <w:p w14:paraId="4C1F3CFD" w14:textId="77777777" w:rsidR="00440511" w:rsidRPr="00F32FD9" w:rsidRDefault="00440511" w:rsidP="00440511">
            <w:r w:rsidRPr="00F32FD9">
              <w:lastRenderedPageBreak/>
              <w:t xml:space="preserve">(herunder en kort beskrivelse af hvordan </w:t>
            </w:r>
            <w:r>
              <w:t>praktikstedet</w:t>
            </w:r>
            <w:r w:rsidRPr="00F32FD9">
              <w:t xml:space="preserve">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5739990" w14:textId="77777777" w:rsidR="00440511" w:rsidRPr="009A38CE" w:rsidRDefault="009A38CE" w:rsidP="00440511">
            <w:r>
              <w:lastRenderedPageBreak/>
              <w:t xml:space="preserve">Ved bekymring eller andet inddrages afd. Leder og udfordringerne drøftes i fællesskab. Er der behov kontaktes vejleder fra VIA for yderligere dialog. </w:t>
            </w:r>
          </w:p>
          <w:p w14:paraId="1ED7197C" w14:textId="77777777" w:rsidR="00440511" w:rsidRPr="00F32FD9" w:rsidRDefault="00440511" w:rsidP="00440511"/>
        </w:tc>
      </w:tr>
    </w:tbl>
    <w:p w14:paraId="450A14EA" w14:textId="77777777" w:rsidR="002A48AE" w:rsidRDefault="002A48A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6"/>
        <w:gridCol w:w="3367"/>
        <w:gridCol w:w="7003"/>
      </w:tblGrid>
      <w:tr w:rsidR="005C6C63" w:rsidRPr="009B075F" w14:paraId="27BD4680" w14:textId="77777777" w:rsidTr="00F12B9F">
        <w:tc>
          <w:tcPr>
            <w:tcW w:w="13426" w:type="dxa"/>
            <w:gridSpan w:val="3"/>
            <w:tcBorders>
              <w:top w:val="single" w:sz="4" w:space="0" w:color="auto"/>
              <w:left w:val="single" w:sz="4" w:space="0" w:color="auto"/>
              <w:bottom w:val="single" w:sz="4" w:space="0" w:color="auto"/>
              <w:right w:val="single" w:sz="4" w:space="0" w:color="auto"/>
            </w:tcBorders>
            <w:shd w:val="clear" w:color="auto" w:fill="92D050"/>
          </w:tcPr>
          <w:p w14:paraId="2ED11FCA" w14:textId="77777777" w:rsidR="005C6C63" w:rsidRPr="0090117F" w:rsidRDefault="005C6C63" w:rsidP="0090117F">
            <w:pPr>
              <w:jc w:val="center"/>
              <w:rPr>
                <w:b/>
                <w:sz w:val="28"/>
                <w:szCs w:val="28"/>
              </w:rPr>
            </w:pPr>
            <w:r>
              <w:rPr>
                <w:i/>
              </w:rPr>
              <w:lastRenderedPageBreak/>
              <w:br w:type="page"/>
            </w:r>
            <w:r w:rsidR="0090117F">
              <w:rPr>
                <w:b/>
                <w:sz w:val="28"/>
                <w:szCs w:val="28"/>
              </w:rPr>
              <w:t>Uddannelsesplan 3. praktik - Social- og specialpædagogik</w:t>
            </w:r>
          </w:p>
        </w:tc>
      </w:tr>
      <w:tr w:rsidR="005C6C63" w:rsidRPr="009B075F" w14:paraId="6E4BC3B0" w14:textId="77777777" w:rsidTr="00F12B9F">
        <w:tc>
          <w:tcPr>
            <w:tcW w:w="13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6663B" w14:textId="77777777" w:rsidR="005C6C63" w:rsidRPr="0090117F" w:rsidRDefault="005C6C63" w:rsidP="0090117F">
            <w:pPr>
              <w:rPr>
                <w:rFonts w:cs="Tahoma"/>
                <w:b/>
                <w:i/>
                <w:color w:val="000000"/>
              </w:rPr>
            </w:pPr>
            <w:r w:rsidRPr="0090117F">
              <w:rPr>
                <w:rFonts w:cs="Tahoma"/>
                <w:b/>
                <w:i/>
                <w:color w:val="000000"/>
              </w:rPr>
              <w:t>Område 4: Samarbejde og udvikling – 3. praktikperiode.</w:t>
            </w:r>
          </w:p>
          <w:p w14:paraId="5ECCB515" w14:textId="77777777" w:rsidR="005C6C63" w:rsidRPr="0090117F" w:rsidRDefault="005C6C63" w:rsidP="0090117F">
            <w:pPr>
              <w:rPr>
                <w:rFonts w:cs="Tahoma"/>
                <w:b/>
                <w:i/>
                <w:color w:val="000000"/>
              </w:rPr>
            </w:pPr>
            <w:r w:rsidRPr="0090117F">
              <w:rPr>
                <w:rFonts w:cs="Tahoma"/>
                <w:b/>
                <w:i/>
                <w:color w:val="000000"/>
              </w:rPr>
              <w:t>Området retter sig mod samarbejdsrelationer i og udvikling af social- og specialpædagogisk praksis i samspil med målgrupperne.</w:t>
            </w:r>
          </w:p>
        </w:tc>
      </w:tr>
      <w:tr w:rsidR="005C6C63" w:rsidRPr="009B075F" w14:paraId="53C30C77" w14:textId="77777777" w:rsidTr="00F12B9F">
        <w:tc>
          <w:tcPr>
            <w:tcW w:w="13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F27B4" w14:textId="77777777" w:rsidR="005C6C63" w:rsidRPr="0090117F" w:rsidRDefault="005C6C63" w:rsidP="0090117F">
            <w:pPr>
              <w:rPr>
                <w:rFonts w:cs="Tahoma"/>
                <w:b/>
                <w:i/>
                <w:color w:val="000000"/>
              </w:rPr>
            </w:pPr>
            <w:r w:rsidRPr="0090117F">
              <w:rPr>
                <w:rFonts w:cs="Tahoma"/>
                <w:b/>
                <w:i/>
                <w:color w:val="000000"/>
              </w:rPr>
              <w:t>Kompetencemål: Den studerende kan gennem udvikling af pædagogisk praksis understøtte de tre målgruppers lærings-, udviklings- og omsorgsbehov og perspektiver i samarbejde med relevante aktører.</w:t>
            </w:r>
          </w:p>
        </w:tc>
      </w:tr>
      <w:tr w:rsidR="005C6C63" w:rsidRPr="009B075F" w14:paraId="2535255F" w14:textId="77777777" w:rsidTr="00F12B9F">
        <w:trPr>
          <w:trHeight w:val="1876"/>
        </w:trPr>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CC2169B" w14:textId="77777777" w:rsidR="005C6C63" w:rsidRPr="009B075F" w:rsidRDefault="005C6C63" w:rsidP="00294548">
            <w:pPr>
              <w:rPr>
                <w:i/>
              </w:rPr>
            </w:pPr>
            <w:r w:rsidRPr="009B075F">
              <w:rPr>
                <w:rFonts w:cs="Tahoma"/>
                <w:b/>
                <w:bCs/>
                <w:i/>
                <w:color w:val="000000"/>
              </w:rPr>
              <w:t>Vidensmål:</w:t>
            </w:r>
            <w:r w:rsidRPr="009B075F">
              <w:rPr>
                <w:rFonts w:cs="Tahoma"/>
                <w:i/>
                <w:color w:val="000000"/>
              </w:rPr>
              <w:t xml:space="preserve"> studerende har viden om</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3CEA2F4C" w14:textId="77777777" w:rsidR="005C6C63" w:rsidRPr="009B075F" w:rsidRDefault="005C6C63" w:rsidP="00294548">
            <w:pPr>
              <w:rPr>
                <w:i/>
              </w:rPr>
            </w:pPr>
            <w:r w:rsidRPr="009B075F">
              <w:rPr>
                <w:rFonts w:cs="Tahoma"/>
                <w:b/>
                <w:bCs/>
                <w:i/>
                <w:color w:val="000000"/>
              </w:rPr>
              <w:t>Færdighedsmål:</w:t>
            </w:r>
            <w:r w:rsidRPr="009B075F">
              <w:rPr>
                <w:rFonts w:cs="Tahoma"/>
                <w:i/>
                <w:color w:val="000000"/>
              </w:rPr>
              <w:t xml:space="preserve"> Den studerende kan</w:t>
            </w:r>
          </w:p>
        </w:tc>
        <w:tc>
          <w:tcPr>
            <w:tcW w:w="7003"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F253B2A" w14:textId="77777777" w:rsidR="0090117F" w:rsidRDefault="0090117F" w:rsidP="0090117F">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525BC22D" w14:textId="77777777" w:rsidR="005C6C63" w:rsidRPr="009B075F" w:rsidRDefault="0090117F" w:rsidP="0090117F">
            <w:pPr>
              <w:rPr>
                <w:rFonts w:cs="Tahoma"/>
                <w:b/>
                <w:bCs/>
                <w:i/>
                <w:color w:val="000000"/>
              </w:rPr>
            </w:pPr>
            <w:r>
              <w:rPr>
                <w:rFonts w:cs="Tahoma"/>
              </w:rPr>
              <w:t>(fx Hvordan arbejder praktikstedet med dette? hvilke læringsmuligheder tilbyder praktikstedet den studerene? Og hvordan understøtter praktikstedet den studerendes læring indenfor dette?)</w:t>
            </w:r>
          </w:p>
        </w:tc>
      </w:tr>
      <w:tr w:rsidR="005C6C63" w:rsidRPr="009B075F" w14:paraId="3F2E3DCD" w14:textId="77777777" w:rsidTr="00F12B9F">
        <w:trPr>
          <w:trHeight w:val="220"/>
        </w:trPr>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E76C02" w14:textId="77777777" w:rsidR="005C6C63" w:rsidRPr="00F9173F" w:rsidRDefault="005C6C63" w:rsidP="00294548">
            <w:pPr>
              <w:rPr>
                <w:rFonts w:cs="Tahoma"/>
                <w:i/>
                <w:color w:val="000000"/>
              </w:rPr>
            </w:pPr>
            <w:r w:rsidRPr="009B075F">
              <w:rPr>
                <w:rFonts w:cs="Tahoma"/>
                <w:i/>
                <w:color w:val="000000"/>
              </w:rPr>
              <w:t xml:space="preserve">Den </w:t>
            </w:r>
            <w:r w:rsidRPr="00F9173F">
              <w:rPr>
                <w:rFonts w:cs="Tahoma"/>
                <w:i/>
                <w:color w:val="000000"/>
              </w:rPr>
              <w:t>institutionelle, organisatorske og ledelsesmæssige rammer for social- og specialpædagogiske indsatser</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03272893" w14:textId="77777777" w:rsidR="005C6C63" w:rsidRPr="00F9173F" w:rsidRDefault="005C6C63" w:rsidP="00294548">
            <w:pPr>
              <w:rPr>
                <w:rFonts w:cs="Tahoma"/>
                <w:i/>
                <w:color w:val="000000"/>
              </w:rPr>
            </w:pPr>
            <w:r w:rsidRPr="00F9173F">
              <w:rPr>
                <w:rFonts w:cs="Tahoma"/>
                <w:i/>
                <w:color w:val="000000"/>
              </w:rPr>
              <w:t>agere professionelt inden for de givne institutionelle, organisatoriske og ledelsesmæssige rammer,</w:t>
            </w:r>
          </w:p>
        </w:tc>
        <w:tc>
          <w:tcPr>
            <w:tcW w:w="7003"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104C4A74" w14:textId="77777777" w:rsidR="005C6C63" w:rsidRDefault="00F12B9F" w:rsidP="00294548">
            <w:pPr>
              <w:spacing w:before="100" w:beforeAutospacing="1" w:after="100" w:afterAutospacing="1"/>
              <w:rPr>
                <w:rFonts w:cs="Tahoma"/>
              </w:rPr>
            </w:pPr>
            <w:r>
              <w:rPr>
                <w:rFonts w:cs="Tahoma"/>
              </w:rPr>
              <w:t xml:space="preserve">I introforløbet indgår undervisning i organisationen – herunder også gennemgang af HPS strategien og Horsens Kommunes værdigrundlag. Dette gives af afd. Leder. </w:t>
            </w:r>
          </w:p>
          <w:p w14:paraId="59D0ED58" w14:textId="6F44DDB6" w:rsidR="00F12B9F" w:rsidRPr="00F12B9F" w:rsidRDefault="00C409DC" w:rsidP="006463C8">
            <w:pPr>
              <w:spacing w:before="100" w:beforeAutospacing="1" w:after="100" w:afterAutospacing="1"/>
              <w:rPr>
                <w:rFonts w:cs="Tahoma"/>
              </w:rPr>
            </w:pPr>
            <w:r>
              <w:rPr>
                <w:rFonts w:cs="Tahoma"/>
              </w:rPr>
              <w:t>I 3. praktik</w:t>
            </w:r>
            <w:r w:rsidR="00F12B9F">
              <w:rPr>
                <w:rFonts w:cs="Tahoma"/>
              </w:rPr>
              <w:t xml:space="preserve"> gives </w:t>
            </w:r>
            <w:r>
              <w:rPr>
                <w:rFonts w:cs="Tahoma"/>
              </w:rPr>
              <w:t xml:space="preserve">du </w:t>
            </w:r>
            <w:r w:rsidR="00F12B9F">
              <w:rPr>
                <w:rFonts w:cs="Tahoma"/>
              </w:rPr>
              <w:t xml:space="preserve">ligeledes en introduktion i </w:t>
            </w:r>
            <w:r>
              <w:rPr>
                <w:rFonts w:cs="Tahoma"/>
              </w:rPr>
              <w:t>tilbu</w:t>
            </w:r>
            <w:r w:rsidR="006463C8">
              <w:rPr>
                <w:rFonts w:cs="Tahoma"/>
              </w:rPr>
              <w:t>ddets økonomiske grundlag af afd.</w:t>
            </w:r>
            <w:r w:rsidR="00946D6C">
              <w:rPr>
                <w:rFonts w:cs="Tahoma"/>
              </w:rPr>
              <w:t xml:space="preserve"> l</w:t>
            </w:r>
            <w:r>
              <w:rPr>
                <w:rFonts w:cs="Tahoma"/>
              </w:rPr>
              <w:t>eder.</w:t>
            </w:r>
          </w:p>
        </w:tc>
      </w:tr>
      <w:tr w:rsidR="005C6C63" w:rsidRPr="009B075F" w14:paraId="3F017561"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05BA43" w14:textId="77777777" w:rsidR="005C6C63" w:rsidRPr="00F9173F" w:rsidRDefault="005C6C63" w:rsidP="00294548">
            <w:pPr>
              <w:rPr>
                <w:rFonts w:cs="Tahoma"/>
                <w:i/>
                <w:color w:val="000000"/>
              </w:rPr>
            </w:pPr>
            <w:r w:rsidRPr="00F9173F">
              <w:rPr>
                <w:rFonts w:cs="Tahoma"/>
                <w:i/>
                <w:color w:val="000000"/>
              </w:rPr>
              <w:t>forskellige social- og specialpædagogiske tilgange og metoder,</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32C77F8C" w14:textId="77777777" w:rsidR="005C6C63" w:rsidRPr="00F9173F" w:rsidRDefault="005C6C63" w:rsidP="00294548">
            <w:pPr>
              <w:rPr>
                <w:rFonts w:cs="Tahoma"/>
                <w:i/>
                <w:color w:val="000000"/>
              </w:rPr>
            </w:pPr>
            <w:r w:rsidRPr="00F9173F">
              <w:rPr>
                <w:rFonts w:cs="Tahoma"/>
                <w:i/>
                <w:color w:val="000000"/>
              </w:rPr>
              <w:t>foretage en faglig vurdering af de metoder, som anvendes på praktikstedet,</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A74E438" w14:textId="77777777" w:rsidR="00F12B9F" w:rsidRDefault="00F12B9F" w:rsidP="00F12B9F">
            <w:r>
              <w:t>Det fælles pædagogsike grundlag på Islandsvej er KRAP.</w:t>
            </w:r>
          </w:p>
          <w:p w14:paraId="61640152" w14:textId="77777777" w:rsidR="00F12B9F" w:rsidRPr="00FB7619" w:rsidRDefault="00106E87" w:rsidP="00F12B9F">
            <w:pPr>
              <w:rPr>
                <w:color w:val="BFBFBF" w:themeColor="background1" w:themeShade="BF"/>
              </w:rPr>
            </w:pPr>
            <w:r>
              <w:t>Derud</w:t>
            </w:r>
            <w:r w:rsidR="00F12B9F">
              <w:t xml:space="preserve">over arbejdes der med </w:t>
            </w:r>
            <w:r w:rsidR="00DA5668">
              <w:t xml:space="preserve">LA2, </w:t>
            </w:r>
            <w:r w:rsidR="00F12B9F">
              <w:t xml:space="preserve">Marte Meo, autisme pædagogik og Åben dialog. </w:t>
            </w:r>
          </w:p>
          <w:p w14:paraId="5493A3D8" w14:textId="77777777" w:rsidR="005C6C63" w:rsidRPr="009B075F" w:rsidRDefault="005C6C63" w:rsidP="00294548">
            <w:pPr>
              <w:spacing w:before="100" w:beforeAutospacing="1" w:after="100" w:afterAutospacing="1"/>
              <w:rPr>
                <w:rFonts w:cs="Tahoma"/>
                <w:i/>
                <w:color w:val="000000"/>
              </w:rPr>
            </w:pPr>
          </w:p>
        </w:tc>
      </w:tr>
      <w:tr w:rsidR="00F12B9F" w:rsidRPr="009B075F" w14:paraId="3702E379"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600D0E6" w14:textId="77777777" w:rsidR="00F12B9F" w:rsidRPr="00F9173F" w:rsidRDefault="00F12B9F" w:rsidP="00F12B9F">
            <w:pPr>
              <w:rPr>
                <w:rFonts w:cs="Tahoma"/>
                <w:i/>
                <w:color w:val="000000"/>
              </w:rPr>
            </w:pPr>
            <w:r w:rsidRPr="00F9173F">
              <w:rPr>
                <w:rFonts w:cs="Tahoma"/>
                <w:i/>
                <w:color w:val="000000"/>
              </w:rPr>
              <w:lastRenderedPageBreak/>
              <w:t>tilgrænsende fagligheder og rammerne for tværprofessionelt samarbejde,</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585AC60B" w14:textId="77777777" w:rsidR="00F12B9F" w:rsidRPr="00F9173F" w:rsidRDefault="00F12B9F" w:rsidP="00F12B9F">
            <w:pPr>
              <w:rPr>
                <w:rFonts w:cs="Tahoma"/>
                <w:i/>
                <w:color w:val="000000"/>
              </w:rPr>
            </w:pPr>
            <w:r w:rsidRPr="00F9173F">
              <w:rPr>
                <w:rFonts w:cs="Tahoma"/>
                <w:i/>
                <w:color w:val="000000"/>
              </w:rPr>
              <w:t>indgå i tværprofessionelt samarbejde om løsningen af konkrete opgaver og/eller problemstillinger,</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D6C8092" w14:textId="77777777" w:rsidR="00F12B9F" w:rsidRDefault="00F12B9F" w:rsidP="00F12B9F">
            <w:r>
              <w:t xml:space="preserve">Personale gruppen er tværfagligt sammensat. </w:t>
            </w:r>
          </w:p>
          <w:p w14:paraId="368D1C15" w14:textId="77777777" w:rsidR="00F12B9F" w:rsidRDefault="00F12B9F" w:rsidP="00F12B9F">
            <w:r>
              <w:t xml:space="preserve">Der samarbejdes med botilbuddene og pårørende, som primært har kontakten til øvrige professionelle ex. Læge, psykiater. </w:t>
            </w:r>
          </w:p>
          <w:p w14:paraId="5E7B3090" w14:textId="77777777" w:rsidR="00F12B9F" w:rsidRPr="00A10AD8" w:rsidRDefault="00F12B9F" w:rsidP="00F12B9F">
            <w:r>
              <w:t xml:space="preserve">Vi samarbejder ad hoc med VISO, undervisere, supervisere o.a </w:t>
            </w:r>
          </w:p>
        </w:tc>
      </w:tr>
      <w:tr w:rsidR="00F12B9F" w:rsidRPr="009B075F" w14:paraId="080918BD"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4DD66A9" w14:textId="77777777" w:rsidR="00F12B9F" w:rsidRPr="00F9173F" w:rsidRDefault="00F12B9F" w:rsidP="00F12B9F">
            <w:pPr>
              <w:rPr>
                <w:rFonts w:cs="Tahoma"/>
                <w:i/>
                <w:color w:val="000000"/>
              </w:rPr>
            </w:pPr>
            <w:r w:rsidRPr="00F9173F">
              <w:rPr>
                <w:rFonts w:cs="Tahoma"/>
                <w:i/>
                <w:color w:val="000000"/>
              </w:rPr>
              <w:t>opgave- og ansvarsfordeling mellem målgrupperne, professionelle, frivillige og pårørende,</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3CB822BC" w14:textId="77777777" w:rsidR="00F12B9F" w:rsidRPr="00F9173F" w:rsidRDefault="00F12B9F" w:rsidP="00F12B9F">
            <w:pPr>
              <w:rPr>
                <w:rFonts w:cs="Tahoma"/>
                <w:i/>
                <w:color w:val="000000"/>
              </w:rPr>
            </w:pPr>
            <w:r w:rsidRPr="00F9173F">
              <w:rPr>
                <w:rFonts w:cs="Tahoma"/>
                <w:i/>
                <w:color w:val="000000"/>
              </w:rPr>
              <w:t>redegøre for egen faglighed, opgaver og ansvar i et mangefacetteret samarbejde,</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F1948C1" w14:textId="77777777" w:rsidR="00F12B9F" w:rsidRPr="00F12B9F" w:rsidRDefault="00F12B9F" w:rsidP="00F12B9F">
            <w:pPr>
              <w:spacing w:before="100" w:beforeAutospacing="1" w:after="100" w:afterAutospacing="1"/>
              <w:rPr>
                <w:rFonts w:cs="Tahoma"/>
                <w:color w:val="000000"/>
              </w:rPr>
            </w:pPr>
            <w:r>
              <w:rPr>
                <w:rFonts w:cs="Tahoma"/>
                <w:color w:val="000000"/>
              </w:rPr>
              <w:t xml:space="preserve">Gennem praktikken vil du kontinuerligt arbjde på at afgrænse og tydeliggøre din egen professionelle opgave og rollen gennem mødet med praksis. Du vil blive udfordret på dilemmaere og gråzoner og her igennem blive klogere på din egen faglighed. </w:t>
            </w:r>
          </w:p>
        </w:tc>
      </w:tr>
      <w:tr w:rsidR="00F12B9F" w:rsidRPr="009B075F" w14:paraId="2F34BF01"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006D19E" w14:textId="77777777" w:rsidR="00F12B9F" w:rsidRPr="00F9173F" w:rsidRDefault="00F12B9F" w:rsidP="00F12B9F">
            <w:pPr>
              <w:rPr>
                <w:rFonts w:cs="Tahoma"/>
                <w:i/>
                <w:color w:val="000000"/>
              </w:rPr>
            </w:pPr>
            <w:r w:rsidRPr="00F9173F">
              <w:rPr>
                <w:rFonts w:cs="Tahoma"/>
                <w:i/>
                <w:color w:val="000000"/>
              </w:rPr>
              <w:t>forandringsprocesser og innovation,</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00A474C4" w14:textId="77777777" w:rsidR="00F12B9F" w:rsidRPr="00F9173F" w:rsidRDefault="00F12B9F" w:rsidP="00F12B9F">
            <w:pPr>
              <w:rPr>
                <w:rFonts w:cs="Tahoma"/>
                <w:i/>
                <w:color w:val="000000"/>
              </w:rPr>
            </w:pPr>
            <w:r w:rsidRPr="00F9173F">
              <w:rPr>
                <w:rFonts w:cs="Tahoma"/>
                <w:i/>
                <w:color w:val="000000"/>
              </w:rPr>
              <w:t>deltage i udviklingen af den pædagogiske praksis gennem innovative og eksperimenterende tiltag,</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02038ED" w14:textId="77777777" w:rsidR="00F12B9F" w:rsidRPr="00F12B9F" w:rsidRDefault="00F12B9F" w:rsidP="00F12B9F">
            <w:pPr>
              <w:spacing w:before="100" w:beforeAutospacing="1" w:after="100" w:afterAutospacing="1"/>
              <w:rPr>
                <w:rFonts w:cs="Tahoma"/>
                <w:color w:val="000000"/>
              </w:rPr>
            </w:pPr>
            <w:r>
              <w:rPr>
                <w:rFonts w:cs="Tahoma"/>
                <w:color w:val="000000"/>
              </w:rPr>
              <w:t>Du skal i løbet af praktikken udvikle eller videreudvikle på eksisternede tiltag. Du skal beskrive, afprøve og evaluere samt formidle projektet til resten af personalegrupp</w:t>
            </w:r>
            <w:r w:rsidR="0003292C">
              <w:rPr>
                <w:rFonts w:cs="Tahoma"/>
                <w:color w:val="000000"/>
              </w:rPr>
              <w:t xml:space="preserve">en, så det giver mulighed for forankring. </w:t>
            </w:r>
          </w:p>
        </w:tc>
      </w:tr>
      <w:tr w:rsidR="00F12B9F" w:rsidRPr="009B075F" w14:paraId="0E5AFB55"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59065AE" w14:textId="77777777" w:rsidR="00F12B9F" w:rsidRPr="00F9173F" w:rsidRDefault="00F12B9F" w:rsidP="00F12B9F">
            <w:pPr>
              <w:rPr>
                <w:rFonts w:cs="Tahoma"/>
                <w:i/>
                <w:color w:val="000000"/>
              </w:rPr>
            </w:pPr>
            <w:r w:rsidRPr="00F9173F">
              <w:rPr>
                <w:rFonts w:cs="Tahoma"/>
                <w:i/>
                <w:color w:val="000000"/>
              </w:rPr>
              <w:t>didaktiske og pædagogiske metoder til udvikling af pædagogisk praksis, herunder dokumentation og evaluering, og</w:t>
            </w: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5F996F4B" w14:textId="77777777" w:rsidR="00F12B9F" w:rsidRPr="00F9173F" w:rsidRDefault="00F12B9F" w:rsidP="00F12B9F">
            <w:pPr>
              <w:rPr>
                <w:rFonts w:cs="Tahoma"/>
                <w:i/>
                <w:color w:val="000000"/>
              </w:rPr>
            </w:pPr>
            <w:r w:rsidRPr="00F9173F">
              <w:rPr>
                <w:rFonts w:cs="Tahoma"/>
                <w:i/>
                <w:color w:val="000000"/>
              </w:rPr>
              <w:t>sætte mål, anvende dokumentations- og evalueringsmetoder og udvikle viden gennem deltagelse, systematisk erfaringsopsamling og refleksion over pædagogisk praksis og</w:t>
            </w:r>
          </w:p>
        </w:tc>
        <w:tc>
          <w:tcPr>
            <w:tcW w:w="700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C4F7B19" w14:textId="77777777" w:rsidR="00F12B9F" w:rsidRDefault="0003292C" w:rsidP="00F12B9F">
            <w:pPr>
              <w:spacing w:before="100" w:beforeAutospacing="1" w:after="100" w:afterAutospacing="1"/>
              <w:rPr>
                <w:rFonts w:cs="Tahoma"/>
                <w:color w:val="000000"/>
              </w:rPr>
            </w:pPr>
            <w:r>
              <w:rPr>
                <w:rFonts w:cs="Tahoma"/>
                <w:color w:val="000000"/>
              </w:rPr>
              <w:t xml:space="preserve">Du vil møde forskellige modeller fra KRAP til målsæting, evaluering og dokumentation. </w:t>
            </w:r>
          </w:p>
          <w:p w14:paraId="3032224F" w14:textId="68A27DE3" w:rsidR="0003292C" w:rsidRPr="0003292C" w:rsidRDefault="0003292C" w:rsidP="00946D6C">
            <w:pPr>
              <w:spacing w:before="100" w:beforeAutospacing="1" w:after="100" w:afterAutospacing="1"/>
              <w:rPr>
                <w:rFonts w:cs="Tahoma"/>
                <w:color w:val="000000"/>
              </w:rPr>
            </w:pPr>
            <w:r>
              <w:rPr>
                <w:rFonts w:cs="Tahoma"/>
                <w:color w:val="000000"/>
              </w:rPr>
              <w:t>Derudover skal du arbejde i</w:t>
            </w:r>
            <w:r w:rsidR="00946D6C">
              <w:rPr>
                <w:rFonts w:cs="Tahoma"/>
                <w:color w:val="000000"/>
              </w:rPr>
              <w:t xml:space="preserve"> jouranaliserings systemet Nexus.</w:t>
            </w:r>
          </w:p>
        </w:tc>
      </w:tr>
      <w:tr w:rsidR="00F12B9F" w:rsidRPr="009B075F" w14:paraId="3E9AA788"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3689C0F" w14:textId="77777777" w:rsidR="00F12B9F" w:rsidRPr="009B075F" w:rsidRDefault="00F12B9F" w:rsidP="00F12B9F">
            <w:pPr>
              <w:rPr>
                <w:b/>
                <w:i/>
                <w:color w:val="A6A6A6" w:themeColor="background1" w:themeShade="A6"/>
              </w:rPr>
            </w:pPr>
          </w:p>
        </w:tc>
        <w:tc>
          <w:tcPr>
            <w:tcW w:w="3367" w:type="dxa"/>
            <w:tcBorders>
              <w:top w:val="single" w:sz="4" w:space="0" w:color="auto"/>
              <w:left w:val="single" w:sz="4" w:space="0" w:color="auto"/>
              <w:bottom w:val="single" w:sz="4" w:space="0" w:color="auto"/>
              <w:right w:val="single" w:sz="4" w:space="0" w:color="auto"/>
            </w:tcBorders>
            <w:shd w:val="clear" w:color="auto" w:fill="EEECE1" w:themeFill="background2"/>
          </w:tcPr>
          <w:p w14:paraId="6F37BD6B" w14:textId="77777777" w:rsidR="00F12B9F" w:rsidRPr="009B075F" w:rsidRDefault="00F12B9F" w:rsidP="00F12B9F">
            <w:pPr>
              <w:rPr>
                <w:i/>
                <w:color w:val="A6A6A6" w:themeColor="background1" w:themeShade="A6"/>
              </w:rPr>
            </w:pPr>
          </w:p>
        </w:tc>
        <w:tc>
          <w:tcPr>
            <w:tcW w:w="7003"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86AA722" w14:textId="77777777" w:rsidR="00F12B9F" w:rsidRPr="009B075F" w:rsidRDefault="00F12B9F" w:rsidP="00F12B9F">
            <w:pPr>
              <w:spacing w:before="100" w:beforeAutospacing="1" w:after="100" w:afterAutospacing="1"/>
              <w:rPr>
                <w:rFonts w:cs="Tahoma"/>
                <w:i/>
                <w:color w:val="000000"/>
              </w:rPr>
            </w:pPr>
          </w:p>
        </w:tc>
      </w:tr>
      <w:tr w:rsidR="00F12B9F" w:rsidRPr="009B075F" w14:paraId="7C86D189" w14:textId="77777777" w:rsidTr="00F12B9F">
        <w:tc>
          <w:tcPr>
            <w:tcW w:w="3056" w:type="dxa"/>
            <w:tcBorders>
              <w:top w:val="single" w:sz="4" w:space="0" w:color="auto"/>
              <w:left w:val="single" w:sz="4" w:space="0" w:color="auto"/>
              <w:bottom w:val="single" w:sz="4" w:space="0" w:color="auto"/>
              <w:right w:val="single" w:sz="2" w:space="0" w:color="auto"/>
            </w:tcBorders>
            <w:shd w:val="clear" w:color="auto" w:fill="EEECE1" w:themeFill="background2"/>
          </w:tcPr>
          <w:p w14:paraId="4E19E0A0" w14:textId="77777777" w:rsidR="00F12B9F" w:rsidRPr="00F32FD9" w:rsidRDefault="00F12B9F" w:rsidP="00F12B9F">
            <w:pPr>
              <w:rPr>
                <w:b/>
              </w:rPr>
            </w:pPr>
            <w:r w:rsidRPr="00F32FD9">
              <w:rPr>
                <w:b/>
              </w:rPr>
              <w:t xml:space="preserve">Angivelse af relevant litteratur: </w:t>
            </w:r>
          </w:p>
        </w:tc>
        <w:tc>
          <w:tcPr>
            <w:tcW w:w="1037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51CB3A42" w14:textId="77777777" w:rsidR="00F12B9F" w:rsidRPr="00F32FD9" w:rsidRDefault="00F12B9F" w:rsidP="0003292C"/>
        </w:tc>
      </w:tr>
      <w:tr w:rsidR="00F12B9F" w:rsidRPr="009B075F" w14:paraId="095AD2B5" w14:textId="77777777" w:rsidTr="00F12B9F">
        <w:tc>
          <w:tcPr>
            <w:tcW w:w="3056" w:type="dxa"/>
            <w:tcBorders>
              <w:top w:val="single" w:sz="4" w:space="0" w:color="auto"/>
              <w:left w:val="single" w:sz="4" w:space="0" w:color="auto"/>
              <w:bottom w:val="single" w:sz="4" w:space="0" w:color="auto"/>
              <w:right w:val="single" w:sz="2" w:space="0" w:color="auto"/>
            </w:tcBorders>
            <w:shd w:val="clear" w:color="auto" w:fill="EEECE1" w:themeFill="background2"/>
          </w:tcPr>
          <w:p w14:paraId="5B21739F" w14:textId="77777777" w:rsidR="00F12B9F" w:rsidRPr="00F32FD9" w:rsidRDefault="00F12B9F" w:rsidP="00F12B9F">
            <w:pPr>
              <w:rPr>
                <w:b/>
              </w:rPr>
            </w:pPr>
            <w:r>
              <w:rPr>
                <w:b/>
              </w:rPr>
              <w:lastRenderedPageBreak/>
              <w:t>E</w:t>
            </w:r>
            <w:r w:rsidRPr="00F32FD9">
              <w:rPr>
                <w:b/>
              </w:rPr>
              <w:t>valuering.</w:t>
            </w:r>
            <w:r w:rsidRPr="00F32FD9">
              <w:t xml:space="preserve"> Her formuleres hvordan den studerendes læringsudbytte evalueres ved 2/3 af praktikperioden </w:t>
            </w:r>
          </w:p>
        </w:tc>
        <w:tc>
          <w:tcPr>
            <w:tcW w:w="1037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2D5D8888" w14:textId="77777777" w:rsidR="0003292C" w:rsidRPr="00EC769E" w:rsidRDefault="0003292C" w:rsidP="0003292C">
            <w:r>
              <w:t xml:space="preserve">Dette gøres skrifteligt af vejleder, evt. i samarbejde med relevante andre kollegaere, efter udsendt skabelon fra VIA. Vejleder deltager i mødet med VIA. </w:t>
            </w:r>
          </w:p>
          <w:p w14:paraId="784BA737" w14:textId="77777777" w:rsidR="00F12B9F" w:rsidRPr="00F32FD9" w:rsidRDefault="00F12B9F" w:rsidP="0003292C"/>
        </w:tc>
      </w:tr>
      <w:tr w:rsidR="0003292C" w:rsidRPr="009B075F" w14:paraId="5B5ECE2C" w14:textId="77777777" w:rsidTr="00F12B9F">
        <w:trPr>
          <w:trHeight w:val="1760"/>
        </w:trPr>
        <w:tc>
          <w:tcPr>
            <w:tcW w:w="3056" w:type="dxa"/>
            <w:tcBorders>
              <w:top w:val="single" w:sz="4" w:space="0" w:color="auto"/>
              <w:left w:val="single" w:sz="4" w:space="0" w:color="auto"/>
              <w:bottom w:val="single" w:sz="2" w:space="0" w:color="auto"/>
              <w:right w:val="single" w:sz="4" w:space="0" w:color="auto"/>
            </w:tcBorders>
            <w:shd w:val="clear" w:color="auto" w:fill="EEECE1" w:themeFill="background2"/>
          </w:tcPr>
          <w:p w14:paraId="7C52289E" w14:textId="77777777" w:rsidR="0003292C" w:rsidRPr="00F32FD9" w:rsidRDefault="0003292C" w:rsidP="0003292C">
            <w:pPr>
              <w:rPr>
                <w:rFonts w:cs="Tahoma"/>
                <w:b/>
              </w:rPr>
            </w:pPr>
            <w:r w:rsidRPr="00F32FD9">
              <w:rPr>
                <w:rFonts w:cs="Tahoma"/>
                <w:b/>
              </w:rPr>
              <w:t>Organisering af vejledning:</w:t>
            </w:r>
          </w:p>
          <w:p w14:paraId="76ED1E72" w14:textId="77777777" w:rsidR="0003292C" w:rsidRDefault="0003292C" w:rsidP="0003292C">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01B5EEBC" w14:textId="77777777" w:rsidR="0003292C" w:rsidRPr="00F32FD9" w:rsidRDefault="0003292C" w:rsidP="0003292C">
            <w:pPr>
              <w:rPr>
                <w:rFonts w:cs="Tahoma"/>
              </w:rPr>
            </w:pPr>
            <w:r>
              <w:rPr>
                <w:rFonts w:cs="Tahoma"/>
              </w:rPr>
              <w:t>b) Hvordan og hvornår afholdes vejledning?</w:t>
            </w:r>
          </w:p>
          <w:p w14:paraId="3B944464" w14:textId="77777777" w:rsidR="0003292C" w:rsidRPr="00F32FD9" w:rsidRDefault="0003292C" w:rsidP="0003292C">
            <w:pPr>
              <w:rPr>
                <w:rFonts w:cs="Tahoma"/>
              </w:rPr>
            </w:pPr>
            <w:r>
              <w:rPr>
                <w:rFonts w:cs="Tahoma"/>
              </w:rPr>
              <w:t>c</w:t>
            </w:r>
            <w:r w:rsidRPr="00F32FD9">
              <w:rPr>
                <w:rFonts w:cs="Tahoma"/>
              </w:rPr>
              <w:t xml:space="preserve">) Hvordan inddrages den studerendes </w:t>
            </w:r>
            <w:r>
              <w:rPr>
                <w:rFonts w:cs="Tahoma"/>
              </w:rPr>
              <w:t>portfolio i</w:t>
            </w:r>
            <w:r w:rsidRPr="00F32FD9">
              <w:rPr>
                <w:rFonts w:cs="Tahoma"/>
              </w:rPr>
              <w:t xml:space="preserve"> vejledningsprocessen?</w:t>
            </w:r>
          </w:p>
        </w:tc>
        <w:tc>
          <w:tcPr>
            <w:tcW w:w="1037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42107C9C" w14:textId="77777777" w:rsidR="0003292C" w:rsidRPr="00F32FD9" w:rsidRDefault="0003292C" w:rsidP="0003292C">
            <w:r>
              <w:t>a)Som tidligere omtalt tilbydes du et introduktionsforløb sammen med anden studernde. Din vejledning med vejleder er individuel. Der er afdelingsmøde</w:t>
            </w:r>
            <w:r w:rsidR="00DA5668">
              <w:t>/ teammøde</w:t>
            </w:r>
            <w:r>
              <w:t xml:space="preserve"> 1 x pr. måned, hvor et punkt er: den studerendes punkt. Det er din mulighed – kort eller langt – til at bringe ind, hvad du er o</w:t>
            </w:r>
            <w:r w:rsidR="00C409DC">
              <w:t>ptaget af. Ved</w:t>
            </w:r>
            <w:r>
              <w:t xml:space="preserve"> praktikkens afslutning deltager du i en evalueringssamtale med afd. Leder og laver et oplæg på P-mødet omkring din læring</w:t>
            </w:r>
            <w:r w:rsidR="00C409DC">
              <w:t xml:space="preserve"> og dit u</w:t>
            </w:r>
            <w:r>
              <w:t xml:space="preserve">dbytte af praktikken. </w:t>
            </w:r>
          </w:p>
          <w:p w14:paraId="0D8933B5" w14:textId="77777777" w:rsidR="0003292C" w:rsidRPr="00F32FD9" w:rsidRDefault="0003292C" w:rsidP="0003292C">
            <w:r w:rsidRPr="00F32FD9">
              <w:t>b)</w:t>
            </w:r>
            <w:r>
              <w:t xml:space="preserve"> Tidspunkterne for introforløbet udleveres ved praktikstart og vejleding aftales med vejleder. Der tilbydes gennemsnitlig 1 times vejledning pr. uge incl. Undervisningen. Du udarbejder dagsorden til vejledningen og er velforberedt. </w:t>
            </w:r>
          </w:p>
          <w:p w14:paraId="639161B8" w14:textId="77777777" w:rsidR="0003292C" w:rsidRPr="00F32FD9" w:rsidRDefault="0003292C" w:rsidP="0003292C">
            <w:r>
              <w:t xml:space="preserve">c) Dette aftales med vejleder. </w:t>
            </w:r>
          </w:p>
        </w:tc>
      </w:tr>
      <w:tr w:rsidR="0003292C" w:rsidRPr="009B075F" w14:paraId="7716D773" w14:textId="77777777" w:rsidTr="00F12B9F">
        <w:trPr>
          <w:trHeight w:val="560"/>
        </w:trPr>
        <w:tc>
          <w:tcPr>
            <w:tcW w:w="3056" w:type="dxa"/>
            <w:tcBorders>
              <w:top w:val="single" w:sz="2" w:space="0" w:color="auto"/>
              <w:left w:val="single" w:sz="4" w:space="0" w:color="auto"/>
              <w:bottom w:val="single" w:sz="4" w:space="0" w:color="auto"/>
              <w:right w:val="single" w:sz="4" w:space="0" w:color="auto"/>
            </w:tcBorders>
            <w:shd w:val="clear" w:color="auto" w:fill="EEECE1" w:themeFill="background2"/>
          </w:tcPr>
          <w:p w14:paraId="5F185143" w14:textId="77777777" w:rsidR="0003292C" w:rsidRPr="009B075F" w:rsidRDefault="0003292C" w:rsidP="0003292C">
            <w:pPr>
              <w:rPr>
                <w:b/>
              </w:rPr>
            </w:pPr>
            <w:r w:rsidRPr="009B075F">
              <w:rPr>
                <w:b/>
              </w:rPr>
              <w:t>Institutionen som praktiksted:</w:t>
            </w:r>
          </w:p>
          <w:p w14:paraId="42F26B07" w14:textId="77777777" w:rsidR="0003292C" w:rsidRPr="009B075F" w:rsidRDefault="0003292C" w:rsidP="0003292C">
            <w:r w:rsidRPr="009B075F">
              <w:t>Er der særlige forventninger til den studerendes forudsætninger?</w:t>
            </w:r>
          </w:p>
        </w:tc>
        <w:tc>
          <w:tcPr>
            <w:tcW w:w="1037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6900D6C3" w14:textId="77777777" w:rsidR="0003292C" w:rsidRPr="00710E5E" w:rsidRDefault="0003292C" w:rsidP="0003292C">
            <w:r>
              <w:t xml:space="preserve">Ingen særlige forudsætninger, men en forventning om en nysgerrig, undrende og ydmyg tilgang til praksis samt lyst og vilje til at bidrage ind i vores fællesskab. </w:t>
            </w:r>
          </w:p>
          <w:p w14:paraId="603BF445" w14:textId="77777777" w:rsidR="0003292C" w:rsidRPr="0003292C" w:rsidRDefault="0003292C" w:rsidP="0003292C">
            <w:r>
              <w:t xml:space="preserve">Du kan læse mere uddybende i vores velkomstfolder som du får ved dit for besøg. </w:t>
            </w:r>
          </w:p>
        </w:tc>
      </w:tr>
      <w:tr w:rsidR="0003292C" w:rsidRPr="009B075F" w14:paraId="3E9833D3"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Pr>
          <w:p w14:paraId="4254558E" w14:textId="77777777" w:rsidR="0003292C" w:rsidRPr="00F32FD9" w:rsidRDefault="0003292C" w:rsidP="0003292C">
            <w:pPr>
              <w:rPr>
                <w:b/>
              </w:rPr>
            </w:pPr>
            <w:r w:rsidRPr="00F32FD9">
              <w:rPr>
                <w:b/>
              </w:rPr>
              <w:t>Den studerendes arbejdsplan:</w:t>
            </w:r>
          </w:p>
          <w:p w14:paraId="38630F50" w14:textId="77777777" w:rsidR="0003292C" w:rsidRPr="00F32FD9" w:rsidRDefault="0003292C" w:rsidP="0003292C">
            <w:pPr>
              <w:rPr>
                <w:b/>
              </w:rPr>
            </w:pPr>
          </w:p>
        </w:tc>
        <w:tc>
          <w:tcPr>
            <w:tcW w:w="1037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B4F4B06" w14:textId="63DD0FC2" w:rsidR="0003292C" w:rsidRDefault="0003292C" w:rsidP="0003292C">
            <w:r>
              <w:t xml:space="preserve">Vores åbningstider er mandag – torsdag kl. 7.30-15.00 fredag fra kl. 7.30-14. Tirsdag er fast mødedag med arbejdstid til kl. 16. </w:t>
            </w:r>
            <w:r w:rsidR="00DA5668">
              <w:t>Der er eftermi</w:t>
            </w:r>
            <w:r w:rsidR="00946D6C">
              <w:t xml:space="preserve">ddagstilbud til kl. 15.15 </w:t>
            </w:r>
            <w:r w:rsidR="00DA5668">
              <w:t xml:space="preserve">dage. </w:t>
            </w:r>
          </w:p>
          <w:p w14:paraId="3BFE12A7" w14:textId="662D38FD" w:rsidR="0003292C" w:rsidRDefault="0003292C" w:rsidP="0003292C">
            <w:r>
              <w:lastRenderedPageBreak/>
              <w:t xml:space="preserve">Der kan i enkelte tilfælde være en forlænget arbejdstid til kl. 18.00 i forbindelse med arrangementer. Dette varsles rettidigt. </w:t>
            </w:r>
          </w:p>
          <w:p w14:paraId="6FF04196" w14:textId="613B8BC3" w:rsidR="00946D6C" w:rsidRDefault="00946D6C" w:rsidP="0003292C">
            <w:r>
              <w:t xml:space="preserve">Arbejdestiden ligger i dette tidsrum efter udmeldt plan. </w:t>
            </w:r>
          </w:p>
          <w:p w14:paraId="28F11944" w14:textId="6E358FF5" w:rsidR="00946D6C" w:rsidRDefault="00946D6C" w:rsidP="0003292C">
            <w:r w:rsidRPr="00946D6C">
              <w:t>Om efteråret er der Højskole for tilmeldte borgere. Højskolen foregår i STUén lokaler på Nørrebrogade i Horsens. De studerende er på arbejde denne weekend også om natten. De studerende er med til at planlægge Højskolen.</w:t>
            </w:r>
          </w:p>
          <w:p w14:paraId="2F53D828" w14:textId="77777777" w:rsidR="0003292C" w:rsidRPr="00F32FD9" w:rsidRDefault="0003292C" w:rsidP="0003292C">
            <w:r>
              <w:t>Der er faste lukkedage på helligdage, imellem jul og nytår og 2 uger i sommerferien. Der afvikles ferie på disse dage, som ikke er helligdage.</w:t>
            </w:r>
          </w:p>
        </w:tc>
      </w:tr>
      <w:tr w:rsidR="0003292C" w:rsidRPr="009B075F" w14:paraId="2AC48D9A" w14:textId="77777777" w:rsidTr="00F12B9F">
        <w:tc>
          <w:tcPr>
            <w:tcW w:w="3056" w:type="dxa"/>
            <w:tcBorders>
              <w:top w:val="single" w:sz="4" w:space="0" w:color="auto"/>
              <w:left w:val="single" w:sz="4" w:space="0" w:color="auto"/>
              <w:bottom w:val="single" w:sz="4" w:space="0" w:color="auto"/>
              <w:right w:val="single" w:sz="4" w:space="0" w:color="auto"/>
            </w:tcBorders>
            <w:shd w:val="clear" w:color="auto" w:fill="EEECE1" w:themeFill="background2"/>
          </w:tcPr>
          <w:p w14:paraId="7008EF74" w14:textId="77777777" w:rsidR="0003292C" w:rsidRPr="00F32FD9" w:rsidRDefault="0003292C" w:rsidP="0003292C">
            <w:pPr>
              <w:rPr>
                <w:b/>
              </w:rPr>
            </w:pPr>
            <w:r w:rsidRPr="00F32FD9">
              <w:rPr>
                <w:b/>
              </w:rPr>
              <w:lastRenderedPageBreak/>
              <w:t>Organisering af kontakt til uddannelsesinstitution</w:t>
            </w:r>
          </w:p>
          <w:p w14:paraId="21D73220" w14:textId="77777777" w:rsidR="0003292C" w:rsidRPr="00F32FD9" w:rsidRDefault="0003292C" w:rsidP="0003292C">
            <w:r w:rsidRPr="00F32FD9">
              <w:t xml:space="preserve">(herunder en kort beskrivelse af hvordan </w:t>
            </w:r>
            <w:r>
              <w:t>praktikstedet</w:t>
            </w:r>
            <w:r w:rsidRPr="00F32FD9">
              <w:t xml:space="preserve"> forholder sig, hvis der er bekymring / problemer i praktikforløbet)</w:t>
            </w:r>
          </w:p>
        </w:tc>
        <w:tc>
          <w:tcPr>
            <w:tcW w:w="1037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7AAA833" w14:textId="77777777" w:rsidR="0003292C" w:rsidRPr="009A38CE" w:rsidRDefault="0003292C" w:rsidP="0003292C">
            <w:r>
              <w:t xml:space="preserve">Ved bekymring eller andet inddrages afd. Leder og udfordringerne drøftes i fællesskab. Er der behov kontaktes vejleder fra VIA for yderligere dialog. </w:t>
            </w:r>
          </w:p>
          <w:p w14:paraId="49039DAB" w14:textId="77777777" w:rsidR="0003292C" w:rsidRPr="00F32FD9" w:rsidRDefault="0003292C" w:rsidP="0003292C"/>
        </w:tc>
      </w:tr>
    </w:tbl>
    <w:p w14:paraId="517916AD" w14:textId="77777777" w:rsidR="005C6C63" w:rsidRDefault="005C6C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14:paraId="7F6A7732"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2D67BA7F" w14:textId="77777777" w:rsidR="005C6C63" w:rsidRPr="0090117F" w:rsidRDefault="005C6C63" w:rsidP="0090117F">
            <w:pPr>
              <w:jc w:val="center"/>
              <w:rPr>
                <w:b/>
                <w:sz w:val="28"/>
                <w:szCs w:val="28"/>
              </w:rPr>
            </w:pPr>
            <w:r w:rsidRPr="0090117F">
              <w:rPr>
                <w:b/>
                <w:sz w:val="28"/>
                <w:szCs w:val="28"/>
              </w:rPr>
              <w:lastRenderedPageBreak/>
              <w:t>Uddannelses</w:t>
            </w:r>
            <w:r w:rsidR="0090117F">
              <w:rPr>
                <w:b/>
                <w:sz w:val="28"/>
                <w:szCs w:val="28"/>
              </w:rPr>
              <w:t>plan 4. praktik -</w:t>
            </w:r>
            <w:r w:rsidRPr="0090117F">
              <w:rPr>
                <w:b/>
                <w:sz w:val="28"/>
                <w:szCs w:val="28"/>
              </w:rPr>
              <w:t xml:space="preserve"> Bachelorprojektet </w:t>
            </w:r>
          </w:p>
        </w:tc>
      </w:tr>
      <w:tr w:rsidR="005C6C63" w:rsidRPr="009B075F" w14:paraId="72712A8E"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26BA9EF"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14:paraId="6762F789"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5ABF2812"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14:paraId="477299D2"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A7A78A0"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14:paraId="010D756A"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283E555" w14:textId="77777777"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901B1C3" w14:textId="77777777"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14:paraId="0F0CF06B"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C5E0260" w14:textId="77777777"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D8E16C9" w14:textId="77777777"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14:paraId="6DFAFC88"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E6FF2B6"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7BF3903" w14:textId="77777777"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14:paraId="674F6663"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0B6E272"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319FEC4" w14:textId="77777777"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14:paraId="5F24B743"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C17E537"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14:paraId="6BC1557B"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14:paraId="72F93C1A"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14:paraId="5E83AB5A"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C5189E9" w14:textId="77777777"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14:paraId="1A310AB2"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E977CDA"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49D862C" w14:textId="77777777"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14:paraId="36D8598B"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67417CB"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EC1AB61" w14:textId="77777777"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14:paraId="3C3DE84B"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24EFF0E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F9ABBB" w14:textId="77777777"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14:paraId="20CFAD23"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E056A67"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14:paraId="4297D261"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5A31E8A3" w14:textId="77777777" w:rsidR="005C6C63" w:rsidRPr="009B075F" w:rsidRDefault="00142234" w:rsidP="002D485B">
            <w:r>
              <w:t xml:space="preserve">Dette drøftes i fælleskab med vejleder på Islandsvej. </w:t>
            </w:r>
          </w:p>
          <w:p w14:paraId="47B695A6" w14:textId="77777777" w:rsidR="005C6C63" w:rsidRPr="009B075F" w:rsidRDefault="005C6C63" w:rsidP="002D485B">
            <w:pPr>
              <w:rPr>
                <w:rFonts w:eastAsia="Times New Roman" w:cs="Tahoma"/>
                <w:color w:val="000000"/>
                <w:lang w:eastAsia="da-DK"/>
              </w:rPr>
            </w:pPr>
          </w:p>
        </w:tc>
      </w:tr>
      <w:tr w:rsidR="005C6C63" w:rsidRPr="009B075F" w14:paraId="1FF7C39A"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556E9B3E"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14:paraId="0F4688B8" w14:textId="77777777"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14:paraId="4A4A6E34"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17ACBB" w14:textId="77777777" w:rsidR="005C6C63" w:rsidRPr="009B075F" w:rsidRDefault="00142234" w:rsidP="00142234">
            <w:pPr>
              <w:rPr>
                <w:rFonts w:eastAsia="Times New Roman" w:cs="Tahoma"/>
                <w:color w:val="000000"/>
                <w:lang w:eastAsia="da-DK"/>
              </w:rPr>
            </w:pPr>
            <w:r>
              <w:rPr>
                <w:rFonts w:eastAsia="Times New Roman" w:cs="Tahoma"/>
                <w:color w:val="000000"/>
                <w:lang w:eastAsia="da-DK"/>
              </w:rPr>
              <w:t xml:space="preserve">Det er muligt at bruge foto og film efter indhentning af samtykke erklæringer. </w:t>
            </w:r>
          </w:p>
        </w:tc>
      </w:tr>
      <w:tr w:rsidR="005C6C63" w:rsidRPr="009B075F" w14:paraId="5E5E6A4F"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472ACDD" w14:textId="77777777" w:rsidR="005C6C63" w:rsidRPr="009B075F" w:rsidRDefault="005C6C63" w:rsidP="002D485B">
            <w:pPr>
              <w:rPr>
                <w:b/>
              </w:rPr>
            </w:pPr>
            <w:r w:rsidRPr="009B075F">
              <w:rPr>
                <w:b/>
              </w:rPr>
              <w:t>Kontaktperson for den studerende</w:t>
            </w:r>
          </w:p>
        </w:tc>
      </w:tr>
      <w:tr w:rsidR="005C6C63" w:rsidRPr="009B075F" w14:paraId="7F912A52"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1323D" w14:textId="1547073C" w:rsidR="005C6C63" w:rsidRPr="009B075F" w:rsidRDefault="00142234" w:rsidP="00946D6C">
            <w:r>
              <w:t xml:space="preserve">Afl. </w:t>
            </w:r>
            <w:r w:rsidR="00946D6C">
              <w:t>Kirsten Pedersen</w:t>
            </w:r>
          </w:p>
        </w:tc>
      </w:tr>
    </w:tbl>
    <w:p w14:paraId="7F1175A9" w14:textId="77777777" w:rsidR="002D485B" w:rsidRDefault="002D485B">
      <w:pPr>
        <w:rPr>
          <w:i/>
        </w:rPr>
      </w:pPr>
    </w:p>
    <w:sectPr w:rsidR="002D485B" w:rsidSect="00CA4817">
      <w:headerReference w:type="default" r:id="rId13"/>
      <w:footerReference w:type="default" r:id="rId1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8CFD" w14:textId="77777777" w:rsidR="00157EE5" w:rsidRDefault="00157EE5" w:rsidP="00895B8A">
      <w:pPr>
        <w:spacing w:after="0" w:line="240" w:lineRule="auto"/>
      </w:pPr>
      <w:r>
        <w:separator/>
      </w:r>
    </w:p>
  </w:endnote>
  <w:endnote w:type="continuationSeparator" w:id="0">
    <w:p w14:paraId="32B7D1D6" w14:textId="77777777" w:rsidR="00157EE5" w:rsidRDefault="00157EE5"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65D7DC05" w14:textId="7F0FCDEE" w:rsidR="000D0442" w:rsidRDefault="000D044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7D291A">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D291A">
              <w:rPr>
                <w:b/>
                <w:bCs/>
                <w:noProof/>
              </w:rPr>
              <w:t>20</w:t>
            </w:r>
            <w:r>
              <w:rPr>
                <w:b/>
                <w:bCs/>
                <w:sz w:val="24"/>
                <w:szCs w:val="24"/>
              </w:rPr>
              <w:fldChar w:fldCharType="end"/>
            </w:r>
          </w:p>
        </w:sdtContent>
      </w:sdt>
    </w:sdtContent>
  </w:sdt>
  <w:p w14:paraId="25209877" w14:textId="77777777" w:rsidR="000D0442" w:rsidRDefault="000D04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09373" w14:textId="77777777" w:rsidR="00157EE5" w:rsidRDefault="00157EE5" w:rsidP="00895B8A">
      <w:pPr>
        <w:spacing w:after="0" w:line="240" w:lineRule="auto"/>
      </w:pPr>
      <w:r>
        <w:separator/>
      </w:r>
    </w:p>
  </w:footnote>
  <w:footnote w:type="continuationSeparator" w:id="0">
    <w:p w14:paraId="11F680C9" w14:textId="77777777" w:rsidR="00157EE5" w:rsidRDefault="00157EE5" w:rsidP="008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DE01" w14:textId="77777777" w:rsidR="000D0442" w:rsidRPr="0090117F" w:rsidRDefault="000D0442">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3D85BAC7" wp14:editId="4E5B2E79">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F95C81"/>
    <w:multiLevelType w:val="hybridMultilevel"/>
    <w:tmpl w:val="690090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F5"/>
    <w:rsid w:val="0003292C"/>
    <w:rsid w:val="000D0442"/>
    <w:rsid w:val="000D4E53"/>
    <w:rsid w:val="00106E87"/>
    <w:rsid w:val="00142234"/>
    <w:rsid w:val="00157EE5"/>
    <w:rsid w:val="00206FC0"/>
    <w:rsid w:val="0022651A"/>
    <w:rsid w:val="0022715D"/>
    <w:rsid w:val="0027384B"/>
    <w:rsid w:val="00294548"/>
    <w:rsid w:val="002A48AE"/>
    <w:rsid w:val="002C31EF"/>
    <w:rsid w:val="002D485B"/>
    <w:rsid w:val="002D6381"/>
    <w:rsid w:val="002E7494"/>
    <w:rsid w:val="003038F0"/>
    <w:rsid w:val="003738B6"/>
    <w:rsid w:val="003745ED"/>
    <w:rsid w:val="003919D1"/>
    <w:rsid w:val="003A3283"/>
    <w:rsid w:val="003C3FC2"/>
    <w:rsid w:val="004120A7"/>
    <w:rsid w:val="00440511"/>
    <w:rsid w:val="00475F7F"/>
    <w:rsid w:val="004958CD"/>
    <w:rsid w:val="004A4F49"/>
    <w:rsid w:val="004E0B79"/>
    <w:rsid w:val="004F070F"/>
    <w:rsid w:val="00502843"/>
    <w:rsid w:val="005062FD"/>
    <w:rsid w:val="00560DF0"/>
    <w:rsid w:val="005C6C63"/>
    <w:rsid w:val="005D1052"/>
    <w:rsid w:val="005F4486"/>
    <w:rsid w:val="005F5CDC"/>
    <w:rsid w:val="0060541A"/>
    <w:rsid w:val="006463C8"/>
    <w:rsid w:val="00710E5E"/>
    <w:rsid w:val="007248F5"/>
    <w:rsid w:val="00751705"/>
    <w:rsid w:val="007921E8"/>
    <w:rsid w:val="007B7E99"/>
    <w:rsid w:val="007D291A"/>
    <w:rsid w:val="00813282"/>
    <w:rsid w:val="0088634D"/>
    <w:rsid w:val="00895B8A"/>
    <w:rsid w:val="008A1E19"/>
    <w:rsid w:val="008B6236"/>
    <w:rsid w:val="008D3714"/>
    <w:rsid w:val="008F3CF8"/>
    <w:rsid w:val="0090117F"/>
    <w:rsid w:val="00927EB7"/>
    <w:rsid w:val="00946D6C"/>
    <w:rsid w:val="009534A6"/>
    <w:rsid w:val="00972423"/>
    <w:rsid w:val="009A38CE"/>
    <w:rsid w:val="009B793B"/>
    <w:rsid w:val="009C0B94"/>
    <w:rsid w:val="009F4167"/>
    <w:rsid w:val="009F7450"/>
    <w:rsid w:val="00A04BE4"/>
    <w:rsid w:val="00A10AD8"/>
    <w:rsid w:val="00A35932"/>
    <w:rsid w:val="00A46583"/>
    <w:rsid w:val="00A66486"/>
    <w:rsid w:val="00A77BDE"/>
    <w:rsid w:val="00AE3201"/>
    <w:rsid w:val="00BA5FAB"/>
    <w:rsid w:val="00BB57E4"/>
    <w:rsid w:val="00BD4EDA"/>
    <w:rsid w:val="00C3094C"/>
    <w:rsid w:val="00C34400"/>
    <w:rsid w:val="00C409DC"/>
    <w:rsid w:val="00C60F30"/>
    <w:rsid w:val="00C90137"/>
    <w:rsid w:val="00CA4817"/>
    <w:rsid w:val="00D02DA2"/>
    <w:rsid w:val="00D22444"/>
    <w:rsid w:val="00D30C42"/>
    <w:rsid w:val="00DA5668"/>
    <w:rsid w:val="00DB693C"/>
    <w:rsid w:val="00DF5E82"/>
    <w:rsid w:val="00E4049D"/>
    <w:rsid w:val="00E57B10"/>
    <w:rsid w:val="00E6411F"/>
    <w:rsid w:val="00EC769E"/>
    <w:rsid w:val="00ED22AD"/>
    <w:rsid w:val="00ED7520"/>
    <w:rsid w:val="00F05317"/>
    <w:rsid w:val="00F12B9F"/>
    <w:rsid w:val="00F32FD9"/>
    <w:rsid w:val="00FB7619"/>
    <w:rsid w:val="00FC34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94DAE"/>
  <w15:docId w15:val="{1BAEE6A3-7C80-454D-BB4D-EB39DDD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character" w:styleId="Hyperlink">
    <w:name w:val="Hyperlink"/>
    <w:basedOn w:val="Standardskrifttypeiafsnit"/>
    <w:uiPriority w:val="99"/>
    <w:unhideWhenUsed/>
    <w:rsid w:val="002E7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iped@horsens.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D9BF88937B1A4F8C8214C69576DDC1" ma:contentTypeVersion="10" ma:contentTypeDescription="Create a new document." ma:contentTypeScope="" ma:versionID="2157bac1bcd780c2645be0f6a0d128c3">
  <xsd:schema xmlns:xsd="http://www.w3.org/2001/XMLSchema" xmlns:xs="http://www.w3.org/2001/XMLSchema" xmlns:p="http://schemas.microsoft.com/office/2006/metadata/properties" xmlns:ns3="4b67770d-ac1a-485e-83fb-d844baa35d9d" targetNamespace="http://schemas.microsoft.com/office/2006/metadata/properties" ma:root="true" ma:fieldsID="6f067bdf27f78f0e7e61a4112dcd6949" ns3:_="">
    <xsd:import namespace="4b67770d-ac1a-485e-83fb-d844baa35d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7770d-ac1a-485e-83fb-d844baa35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A8EAE-625C-43E7-9A9F-D6B81DCA80BA}">
  <ds:schemaRefs>
    <ds:schemaRef ds:uri="http://schemas.microsoft.com/sharepoint/v3/contenttype/forms"/>
  </ds:schemaRefs>
</ds:datastoreItem>
</file>

<file path=customXml/itemProps2.xml><?xml version="1.0" encoding="utf-8"?>
<ds:datastoreItem xmlns:ds="http://schemas.openxmlformats.org/officeDocument/2006/customXml" ds:itemID="{D4327006-2984-4137-85EC-B95B5C6C9C55}">
  <ds:schemaRefs>
    <ds:schemaRef ds:uri="http://purl.org/dc/terms/"/>
    <ds:schemaRef ds:uri="http://schemas.openxmlformats.org/package/2006/metadata/core-properties"/>
    <ds:schemaRef ds:uri="http://schemas.microsoft.com/office/2006/documentManagement/types"/>
    <ds:schemaRef ds:uri="4b67770d-ac1a-485e-83fb-d844baa35d9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2DA5B0-C96C-4F36-894B-AED99406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7770d-ac1a-485e-83fb-d844baa3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2842</Words>
  <Characters>18730</Characters>
  <Application>Microsoft Office Word</Application>
  <DocSecurity>0</DocSecurity>
  <Lines>624</Lines>
  <Paragraphs>295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Mike Nørgaard Wendelin</cp:lastModifiedBy>
  <cp:revision>2</cp:revision>
  <cp:lastPrinted>2019-07-25T08:59:00Z</cp:lastPrinted>
  <dcterms:created xsi:type="dcterms:W3CDTF">2023-10-09T09:18:00Z</dcterms:created>
  <dcterms:modified xsi:type="dcterms:W3CDTF">2023-10-09T09:18:00Z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0x01010060D9BF88937B1A4F8C8214C69576DDC1</vt:lpwstr>
  </property>
</Properties>
</file>